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F540C" w14:textId="586F8EC6" w:rsidR="00C92308" w:rsidRPr="00A928B9" w:rsidRDefault="00C92308" w:rsidP="00C92308">
      <w:pPr>
        <w:autoSpaceDE w:val="0"/>
        <w:autoSpaceDN w:val="0"/>
        <w:adjustRightInd w:val="0"/>
        <w:spacing w:after="0" w:line="240" w:lineRule="auto"/>
        <w:jc w:val="center"/>
        <w:rPr>
          <w:rFonts w:ascii="Bookman Old Style" w:hAnsi="Bookman Old Style" w:cs="Bookman Old Style"/>
          <w:b/>
          <w:bCs/>
        </w:rPr>
      </w:pPr>
      <w:r w:rsidRPr="00A928B9">
        <w:rPr>
          <w:rFonts w:ascii="Bookman Old Style" w:hAnsi="Bookman Old Style" w:cs="Times New Roman"/>
          <w:lang w:val="en-CA"/>
        </w:rPr>
        <w:fldChar w:fldCharType="begin"/>
      </w:r>
      <w:r w:rsidRPr="00A928B9">
        <w:rPr>
          <w:rFonts w:ascii="Bookman Old Style" w:hAnsi="Bookman Old Style" w:cs="Times New Roman"/>
          <w:lang w:val="en-CA"/>
        </w:rPr>
        <w:instrText xml:space="preserve"> SEQ CHAPTER \h \r 1</w:instrText>
      </w:r>
      <w:r w:rsidRPr="00A928B9">
        <w:rPr>
          <w:rFonts w:ascii="Bookman Old Style" w:hAnsi="Bookman Old Style" w:cs="Times New Roman"/>
          <w:lang w:val="en-CA"/>
        </w:rPr>
        <w:fldChar w:fldCharType="end"/>
      </w:r>
      <w:r w:rsidRPr="00A928B9">
        <w:rPr>
          <w:rFonts w:ascii="Bookman Old Style" w:hAnsi="Bookman Old Style" w:cs="Bookman Old Style"/>
          <w:b/>
          <w:bCs/>
        </w:rPr>
        <w:t>WEBER COUNTY</w:t>
      </w:r>
    </w:p>
    <w:p w14:paraId="5FE822EE" w14:textId="6BD32625" w:rsidR="00C92308" w:rsidRPr="00A928B9" w:rsidRDefault="00A259A4" w:rsidP="00C92308">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FACILITY RENTAL</w:t>
      </w:r>
      <w:r w:rsidR="00C92308" w:rsidRPr="00A928B9">
        <w:rPr>
          <w:rFonts w:ascii="Bookman Old Style" w:hAnsi="Bookman Old Style" w:cs="Bookman Old Style"/>
          <w:b/>
          <w:bCs/>
        </w:rPr>
        <w:t xml:space="preserve"> AGREEMENT</w:t>
      </w:r>
      <w:r w:rsidR="005B491B">
        <w:rPr>
          <w:rFonts w:ascii="Bookman Old Style" w:hAnsi="Bookman Old Style" w:cs="Bookman Old Style"/>
          <w:b/>
          <w:bCs/>
        </w:rPr>
        <w:t xml:space="preserve"> FOR THE WEBER CENTER</w:t>
      </w:r>
    </w:p>
    <w:p w14:paraId="6790E4BE" w14:textId="77777777" w:rsidR="00C92308" w:rsidRPr="00A928B9" w:rsidRDefault="00C92308" w:rsidP="00C92308">
      <w:pPr>
        <w:autoSpaceDE w:val="0"/>
        <w:autoSpaceDN w:val="0"/>
        <w:adjustRightInd w:val="0"/>
        <w:spacing w:after="0" w:line="240" w:lineRule="auto"/>
        <w:rPr>
          <w:rFonts w:ascii="Bookman Old Style" w:hAnsi="Bookman Old Style" w:cs="Bookman Old Style"/>
        </w:rPr>
      </w:pPr>
    </w:p>
    <w:p w14:paraId="3CA43686" w14:textId="073F5A8E" w:rsidR="00460032" w:rsidRDefault="00C92308" w:rsidP="00C92308">
      <w:pPr>
        <w:autoSpaceDE w:val="0"/>
        <w:autoSpaceDN w:val="0"/>
        <w:adjustRightInd w:val="0"/>
        <w:spacing w:after="0" w:line="335" w:lineRule="auto"/>
        <w:rPr>
          <w:rFonts w:ascii="Bookman Old Style" w:hAnsi="Bookman Old Style" w:cs="Bookman Old Style"/>
        </w:rPr>
      </w:pPr>
      <w:r w:rsidRPr="00A928B9">
        <w:rPr>
          <w:rFonts w:ascii="Bookman Old Style" w:hAnsi="Bookman Old Style" w:cs="Bookman Old Style"/>
        </w:rPr>
        <w:t>Organization: _______</w:t>
      </w:r>
      <w:r w:rsidR="00AD2332">
        <w:rPr>
          <w:rFonts w:ascii="Bookman Old Style" w:hAnsi="Bookman Old Style" w:cs="Bookman Old Style"/>
        </w:rPr>
        <w:t>UT Department of Corrections____</w:t>
      </w:r>
      <w:r w:rsidRPr="00C11D0E">
        <w:rPr>
          <w:rFonts w:ascii="Bookman Old Style" w:hAnsi="Bookman Old Style" w:cs="Bookman Old Style"/>
        </w:rPr>
        <w:t>___________</w:t>
      </w:r>
      <w:r w:rsidR="00C11D0E" w:rsidRPr="00C11D0E">
        <w:rPr>
          <w:rFonts w:ascii="Bookman Old Style" w:hAnsi="Bookman Old Style" w:cs="Bookman Old Style"/>
        </w:rPr>
        <w:t>____</w:t>
      </w:r>
      <w:r w:rsidR="00AD2332">
        <w:rPr>
          <w:rFonts w:ascii="Bookman Old Style" w:hAnsi="Bookman Old Style" w:cs="Bookman Old Style"/>
        </w:rPr>
        <w:t>_____</w:t>
      </w:r>
      <w:r w:rsidRPr="00C11D0E">
        <w:rPr>
          <w:rFonts w:ascii="Bookman Old Style" w:hAnsi="Bookman Old Style" w:cs="Bookman Old Style"/>
        </w:rPr>
        <w:t>__________</w:t>
      </w:r>
      <w:r w:rsidR="00460032">
        <w:rPr>
          <w:rFonts w:ascii="Bookman Old Style" w:hAnsi="Bookman Old Style" w:cs="Bookman Old Style"/>
        </w:rPr>
        <w:t xml:space="preserve"> </w:t>
      </w:r>
    </w:p>
    <w:p w14:paraId="02CC82EF" w14:textId="4472C3E7" w:rsidR="00460032" w:rsidRDefault="00C92308" w:rsidP="00C92308">
      <w:pPr>
        <w:autoSpaceDE w:val="0"/>
        <w:autoSpaceDN w:val="0"/>
        <w:adjustRightInd w:val="0"/>
        <w:spacing w:after="0" w:line="335" w:lineRule="auto"/>
        <w:rPr>
          <w:rFonts w:ascii="Bookman Old Style" w:hAnsi="Bookman Old Style" w:cs="Bookman Old Style"/>
        </w:rPr>
      </w:pPr>
      <w:r w:rsidRPr="00A928B9">
        <w:rPr>
          <w:rFonts w:ascii="Bookman Old Style" w:hAnsi="Bookman Old Style" w:cs="Bookman Old Style"/>
        </w:rPr>
        <w:t>Contact Person:</w:t>
      </w:r>
      <w:r w:rsidR="00A928B9">
        <w:rPr>
          <w:rFonts w:ascii="Bookman Old Style" w:hAnsi="Bookman Old Style" w:cs="Bookman Old Style"/>
        </w:rPr>
        <w:t xml:space="preserve"> </w:t>
      </w:r>
      <w:r w:rsidRPr="00A928B9">
        <w:rPr>
          <w:rFonts w:ascii="Bookman Old Style" w:hAnsi="Bookman Old Style" w:cs="Bookman Old Style"/>
        </w:rPr>
        <w:t>_____</w:t>
      </w:r>
      <w:r w:rsidR="00AD2332">
        <w:rPr>
          <w:rFonts w:ascii="Bookman Old Style" w:hAnsi="Bookman Old Style" w:cs="Bookman Old Style"/>
        </w:rPr>
        <w:t>Andrew McCain______________________</w:t>
      </w:r>
      <w:r w:rsidRPr="00A928B9">
        <w:rPr>
          <w:rFonts w:ascii="Bookman Old Style" w:hAnsi="Bookman Old Style" w:cs="Bookman Old Style"/>
        </w:rPr>
        <w:t>___</w:t>
      </w:r>
      <w:r w:rsidR="00C11D0E">
        <w:rPr>
          <w:rFonts w:ascii="Bookman Old Style" w:hAnsi="Bookman Old Style" w:cs="Bookman Old Style"/>
        </w:rPr>
        <w:t>_</w:t>
      </w:r>
      <w:r w:rsidRPr="00A928B9">
        <w:rPr>
          <w:rFonts w:ascii="Bookman Old Style" w:hAnsi="Bookman Old Style" w:cs="Bookman Old Style"/>
        </w:rPr>
        <w:t>______________________ Address: ___</w:t>
      </w:r>
      <w:r w:rsidR="002A0900">
        <w:rPr>
          <w:rFonts w:ascii="Bookman Old Style" w:hAnsi="Bookman Old Style" w:cs="Bookman Old Style"/>
        </w:rPr>
        <w:t>2540 Washington Blvd, 5</w:t>
      </w:r>
      <w:r w:rsidR="002A0900" w:rsidRPr="002A0900">
        <w:rPr>
          <w:rFonts w:ascii="Bookman Old Style" w:hAnsi="Bookman Old Style" w:cs="Bookman Old Style"/>
          <w:vertAlign w:val="superscript"/>
        </w:rPr>
        <w:t>th</w:t>
      </w:r>
      <w:r w:rsidR="002A0900">
        <w:rPr>
          <w:rFonts w:ascii="Bookman Old Style" w:hAnsi="Bookman Old Style" w:cs="Bookman Old Style"/>
        </w:rPr>
        <w:t xml:space="preserve"> Floor, Ogden, </w:t>
      </w:r>
      <w:proofErr w:type="gramStart"/>
      <w:r w:rsidR="002A0900">
        <w:rPr>
          <w:rFonts w:ascii="Bookman Old Style" w:hAnsi="Bookman Old Style" w:cs="Bookman Old Style"/>
        </w:rPr>
        <w:t>UT  84401</w:t>
      </w:r>
      <w:proofErr w:type="gramEnd"/>
      <w:r w:rsidR="002A0900">
        <w:rPr>
          <w:rFonts w:ascii="Bookman Old Style" w:hAnsi="Bookman Old Style" w:cs="Bookman Old Style"/>
        </w:rPr>
        <w:t>_________</w:t>
      </w:r>
      <w:r w:rsidRPr="00A928B9">
        <w:rPr>
          <w:rFonts w:ascii="Bookman Old Style" w:hAnsi="Bookman Old Style" w:cs="Bookman Old Style"/>
        </w:rPr>
        <w:t>_____________</w:t>
      </w:r>
      <w:r w:rsidR="00460032">
        <w:rPr>
          <w:rFonts w:ascii="Bookman Old Style" w:hAnsi="Bookman Old Style" w:cs="Bookman Old Style"/>
        </w:rPr>
        <w:t xml:space="preserve"> </w:t>
      </w:r>
    </w:p>
    <w:p w14:paraId="7AC7AC8A" w14:textId="35D6C04B" w:rsidR="00C92308" w:rsidRDefault="00C92308" w:rsidP="00C92308">
      <w:pPr>
        <w:autoSpaceDE w:val="0"/>
        <w:autoSpaceDN w:val="0"/>
        <w:adjustRightInd w:val="0"/>
        <w:spacing w:after="0" w:line="335" w:lineRule="auto"/>
        <w:rPr>
          <w:rFonts w:ascii="Bookman Old Style" w:hAnsi="Bookman Old Style" w:cs="Bookman Old Style"/>
        </w:rPr>
      </w:pPr>
      <w:r w:rsidRPr="00A928B9">
        <w:rPr>
          <w:rFonts w:ascii="Bookman Old Style" w:hAnsi="Bookman Old Style" w:cs="Bookman Old Style"/>
        </w:rPr>
        <w:t>_____________________________________________________________________________________</w:t>
      </w:r>
      <w:r w:rsidRPr="00A928B9">
        <w:rPr>
          <w:rFonts w:ascii="Bookman Old Style" w:hAnsi="Bookman Old Style" w:cs="Bookman Old Style"/>
          <w:u w:val="single"/>
        </w:rPr>
        <w:t xml:space="preserve"> </w:t>
      </w:r>
      <w:r w:rsidRPr="00A928B9">
        <w:rPr>
          <w:rFonts w:ascii="Bookman Old Style" w:hAnsi="Bookman Old Style" w:cs="Bookman Old Style"/>
        </w:rPr>
        <w:t>Phone Number: ___</w:t>
      </w:r>
      <w:r w:rsidR="00AD2332">
        <w:rPr>
          <w:rFonts w:ascii="Bookman Old Style" w:hAnsi="Bookman Old Style" w:cs="Bookman Old Style"/>
        </w:rPr>
        <w:t>801-710-7282</w:t>
      </w:r>
      <w:r w:rsidRPr="00A928B9">
        <w:rPr>
          <w:rFonts w:ascii="Bookman Old Style" w:hAnsi="Bookman Old Style" w:cs="Bookman Old Style"/>
        </w:rPr>
        <w:t>____________</w:t>
      </w:r>
      <w:r w:rsidR="00C11D0E">
        <w:rPr>
          <w:rFonts w:ascii="Bookman Old Style" w:hAnsi="Bookman Old Style" w:cs="Bookman Old Style"/>
        </w:rPr>
        <w:t>_______</w:t>
      </w:r>
      <w:r w:rsidRPr="00A928B9">
        <w:rPr>
          <w:rFonts w:ascii="Bookman Old Style" w:hAnsi="Bookman Old Style" w:cs="Bookman Old Style"/>
        </w:rPr>
        <w:t>_________________________________</w:t>
      </w:r>
      <w:r w:rsidRPr="00A928B9">
        <w:rPr>
          <w:rFonts w:ascii="Bookman Old Style" w:hAnsi="Bookman Old Style" w:cs="Bookman Old Style"/>
          <w:u w:val="single"/>
        </w:rPr>
        <w:t xml:space="preserve"> </w:t>
      </w:r>
      <w:r w:rsidRPr="00A928B9">
        <w:rPr>
          <w:rFonts w:ascii="Bookman Old Style" w:hAnsi="Bookman Old Style" w:cs="Bookman Old Style"/>
        </w:rPr>
        <w:t>Email:  _</w:t>
      </w:r>
      <w:r w:rsidR="00A928B9">
        <w:rPr>
          <w:rFonts w:ascii="Bookman Old Style" w:hAnsi="Bookman Old Style" w:cs="Bookman Old Style"/>
        </w:rPr>
        <w:t>_</w:t>
      </w:r>
      <w:r w:rsidRPr="00A928B9">
        <w:rPr>
          <w:rFonts w:ascii="Bookman Old Style" w:hAnsi="Bookman Old Style" w:cs="Bookman Old Style"/>
        </w:rPr>
        <w:t>_____</w:t>
      </w:r>
      <w:r w:rsidR="00AD2332">
        <w:rPr>
          <w:rFonts w:ascii="Bookman Old Style" w:hAnsi="Bookman Old Style" w:cs="Bookman Old Style"/>
        </w:rPr>
        <w:t>amccain@utah.go______________</w:t>
      </w:r>
      <w:r w:rsidRPr="00A928B9">
        <w:rPr>
          <w:rFonts w:ascii="Bookman Old Style" w:hAnsi="Bookman Old Style" w:cs="Bookman Old Style"/>
        </w:rPr>
        <w:t xml:space="preserve">_______________________________________ </w:t>
      </w:r>
      <w:r w:rsidR="005B491B">
        <w:rPr>
          <w:rFonts w:ascii="Bookman Old Style" w:hAnsi="Bookman Old Style" w:cs="Bookman Old Style"/>
        </w:rPr>
        <w:t>Event</w:t>
      </w:r>
      <w:r w:rsidRPr="00A928B9">
        <w:rPr>
          <w:rFonts w:ascii="Bookman Old Style" w:hAnsi="Bookman Old Style" w:cs="Bookman Old Style"/>
        </w:rPr>
        <w:t xml:space="preserve"> Dates: </w:t>
      </w:r>
      <w:r w:rsidR="00AD2332">
        <w:rPr>
          <w:rFonts w:ascii="Bookman Old Style" w:hAnsi="Bookman Old Style" w:cs="Bookman Old Style"/>
        </w:rPr>
        <w:t>____</w:t>
      </w:r>
      <w:r w:rsidR="00AA24F8">
        <w:rPr>
          <w:rFonts w:ascii="Bookman Old Style" w:hAnsi="Bookman Old Style" w:cs="Bookman Old Style"/>
        </w:rPr>
        <w:t>December 18</w:t>
      </w:r>
      <w:r w:rsidR="00AD2332">
        <w:rPr>
          <w:rFonts w:ascii="Bookman Old Style" w:hAnsi="Bookman Old Style" w:cs="Bookman Old Style"/>
        </w:rPr>
        <w:t>, 202</w:t>
      </w:r>
      <w:r w:rsidR="00AA24F8">
        <w:rPr>
          <w:rFonts w:ascii="Bookman Old Style" w:hAnsi="Bookman Old Style" w:cs="Bookman Old Style"/>
        </w:rPr>
        <w:t>3__</w:t>
      </w:r>
      <w:r w:rsidR="00AD2332">
        <w:rPr>
          <w:rFonts w:ascii="Bookman Old Style" w:hAnsi="Bookman Old Style" w:cs="Bookman Old Style"/>
        </w:rPr>
        <w:t>__________________________________</w:t>
      </w:r>
      <w:r w:rsidR="0069757E">
        <w:rPr>
          <w:rFonts w:ascii="Bookman Old Style" w:hAnsi="Bookman Old Style" w:cs="Bookman Old Style"/>
        </w:rPr>
        <w:t>__</w:t>
      </w:r>
      <w:r w:rsidR="00C11D0E">
        <w:rPr>
          <w:rFonts w:ascii="Bookman Old Style" w:hAnsi="Bookman Old Style" w:cs="Bookman Old Style"/>
        </w:rPr>
        <w:t>__</w:t>
      </w:r>
      <w:r w:rsidRPr="00A928B9">
        <w:rPr>
          <w:rFonts w:ascii="Bookman Old Style" w:hAnsi="Bookman Old Style" w:cs="Bookman Old Style"/>
        </w:rPr>
        <w:t>__</w:t>
      </w:r>
      <w:r w:rsidR="0069757E">
        <w:rPr>
          <w:rFonts w:ascii="Bookman Old Style" w:hAnsi="Bookman Old Style" w:cs="Bookman Old Style"/>
        </w:rPr>
        <w:t>_</w:t>
      </w:r>
      <w:r w:rsidR="00A259A4">
        <w:rPr>
          <w:rFonts w:ascii="Bookman Old Style" w:hAnsi="Bookman Old Style" w:cs="Bookman Old Style"/>
        </w:rPr>
        <w:t>_____</w:t>
      </w:r>
      <w:r w:rsidRPr="00A928B9">
        <w:rPr>
          <w:rFonts w:ascii="Bookman Old Style" w:hAnsi="Bookman Old Style" w:cs="Bookman Old Style"/>
        </w:rPr>
        <w:t xml:space="preserve"> </w:t>
      </w:r>
    </w:p>
    <w:p w14:paraId="5933204C" w14:textId="5F7D4C56" w:rsidR="00460032" w:rsidRDefault="005B491B" w:rsidP="00460032">
      <w:pPr>
        <w:autoSpaceDE w:val="0"/>
        <w:autoSpaceDN w:val="0"/>
        <w:adjustRightInd w:val="0"/>
        <w:spacing w:after="0" w:line="335" w:lineRule="auto"/>
        <w:rPr>
          <w:rFonts w:ascii="Bookman Old Style" w:hAnsi="Bookman Old Style" w:cs="Bookman Old Style"/>
        </w:rPr>
      </w:pPr>
      <w:r>
        <w:rPr>
          <w:rFonts w:ascii="Bookman Old Style" w:hAnsi="Bookman Old Style" w:cs="Bookman Old Style"/>
        </w:rPr>
        <w:t>Event</w:t>
      </w:r>
      <w:r w:rsidR="00460032" w:rsidRPr="00A928B9">
        <w:rPr>
          <w:rFonts w:ascii="Bookman Old Style" w:hAnsi="Bookman Old Style" w:cs="Bookman Old Style"/>
        </w:rPr>
        <w:t xml:space="preserve"> </w:t>
      </w:r>
      <w:r w:rsidR="00460032">
        <w:rPr>
          <w:rFonts w:ascii="Bookman Old Style" w:hAnsi="Bookman Old Style" w:cs="Bookman Old Style"/>
        </w:rPr>
        <w:t>Start and End Times</w:t>
      </w:r>
      <w:r w:rsidR="00460032" w:rsidRPr="00A928B9">
        <w:rPr>
          <w:rFonts w:ascii="Bookman Old Style" w:hAnsi="Bookman Old Style" w:cs="Bookman Old Style"/>
        </w:rPr>
        <w:t xml:space="preserve">: </w:t>
      </w:r>
      <w:r w:rsidR="00460032">
        <w:rPr>
          <w:rFonts w:ascii="Bookman Old Style" w:hAnsi="Bookman Old Style" w:cs="Bookman Old Style"/>
        </w:rPr>
        <w:t>____</w:t>
      </w:r>
      <w:r w:rsidR="00460032" w:rsidRPr="00A928B9">
        <w:rPr>
          <w:rFonts w:ascii="Bookman Old Style" w:hAnsi="Bookman Old Style" w:cs="Bookman Old Style"/>
        </w:rPr>
        <w:t>__</w:t>
      </w:r>
      <w:r w:rsidR="00AA24F8">
        <w:rPr>
          <w:rFonts w:ascii="Bookman Old Style" w:hAnsi="Bookman Old Style" w:cs="Bookman Old Style"/>
        </w:rPr>
        <w:t>9</w:t>
      </w:r>
      <w:r w:rsidR="00AD2332">
        <w:rPr>
          <w:rFonts w:ascii="Bookman Old Style" w:hAnsi="Bookman Old Style" w:cs="Bookman Old Style"/>
        </w:rPr>
        <w:t>:</w:t>
      </w:r>
      <w:r w:rsidR="00AA24F8">
        <w:rPr>
          <w:rFonts w:ascii="Bookman Old Style" w:hAnsi="Bookman Old Style" w:cs="Bookman Old Style"/>
        </w:rPr>
        <w:t>00</w:t>
      </w:r>
      <w:r w:rsidR="00C11D0E">
        <w:rPr>
          <w:rFonts w:ascii="Bookman Old Style" w:hAnsi="Bookman Old Style" w:cs="Bookman Old Style"/>
        </w:rPr>
        <w:t xml:space="preserve"> – </w:t>
      </w:r>
      <w:r w:rsidR="00AA24F8">
        <w:rPr>
          <w:rFonts w:ascii="Bookman Old Style" w:hAnsi="Bookman Old Style" w:cs="Bookman Old Style"/>
        </w:rPr>
        <w:t>12</w:t>
      </w:r>
      <w:r w:rsidR="00C11D0E">
        <w:rPr>
          <w:rFonts w:ascii="Bookman Old Style" w:hAnsi="Bookman Old Style" w:cs="Bookman Old Style"/>
        </w:rPr>
        <w:t>:</w:t>
      </w:r>
      <w:r w:rsidR="00AA24F8">
        <w:rPr>
          <w:rFonts w:ascii="Bookman Old Style" w:hAnsi="Bookman Old Style" w:cs="Bookman Old Style"/>
        </w:rPr>
        <w:t>00</w:t>
      </w:r>
      <w:r w:rsidR="00C11D0E">
        <w:rPr>
          <w:rFonts w:ascii="Bookman Old Style" w:hAnsi="Bookman Old Style" w:cs="Bookman Old Style"/>
        </w:rPr>
        <w:t xml:space="preserve"> pm_</w:t>
      </w:r>
      <w:r w:rsidR="00460032" w:rsidRPr="00A928B9">
        <w:rPr>
          <w:rFonts w:ascii="Bookman Old Style" w:hAnsi="Bookman Old Style" w:cs="Bookman Old Style"/>
        </w:rPr>
        <w:t>_____________________________</w:t>
      </w:r>
      <w:r w:rsidR="00A259A4">
        <w:rPr>
          <w:rFonts w:ascii="Bookman Old Style" w:hAnsi="Bookman Old Style" w:cs="Bookman Old Style"/>
        </w:rPr>
        <w:t>_____</w:t>
      </w:r>
      <w:r w:rsidR="00460032" w:rsidRPr="00A928B9">
        <w:rPr>
          <w:rFonts w:ascii="Bookman Old Style" w:hAnsi="Bookman Old Style" w:cs="Bookman Old Style"/>
        </w:rPr>
        <w:t xml:space="preserve"> </w:t>
      </w:r>
    </w:p>
    <w:p w14:paraId="196ADF40" w14:textId="34434B56" w:rsidR="00460032" w:rsidRDefault="00A259A4" w:rsidP="00C92308">
      <w:pPr>
        <w:autoSpaceDE w:val="0"/>
        <w:autoSpaceDN w:val="0"/>
        <w:adjustRightInd w:val="0"/>
        <w:spacing w:after="0" w:line="335" w:lineRule="auto"/>
        <w:rPr>
          <w:rFonts w:ascii="Bookman Old Style" w:hAnsi="Bookman Old Style" w:cs="Bookman Old Style"/>
        </w:rPr>
      </w:pPr>
      <w:r>
        <w:rPr>
          <w:rFonts w:ascii="Bookman Old Style" w:hAnsi="Bookman Old Style" w:cs="Bookman Old Style"/>
        </w:rPr>
        <w:t>Rooms to Be Reserved: _</w:t>
      </w:r>
      <w:r w:rsidR="00C11D0E">
        <w:rPr>
          <w:rFonts w:ascii="Bookman Old Style" w:hAnsi="Bookman Old Style" w:cs="Bookman Old Style"/>
        </w:rPr>
        <w:t>_</w:t>
      </w:r>
      <w:r>
        <w:rPr>
          <w:rFonts w:ascii="Bookman Old Style" w:hAnsi="Bookman Old Style" w:cs="Bookman Old Style"/>
        </w:rPr>
        <w:t>________</w:t>
      </w:r>
      <w:r w:rsidR="00AD2332">
        <w:rPr>
          <w:rFonts w:ascii="Bookman Old Style" w:hAnsi="Bookman Old Style" w:cs="Bookman Old Style"/>
        </w:rPr>
        <w:t>Commission Chambers</w:t>
      </w:r>
      <w:r w:rsidR="00AA24F8">
        <w:rPr>
          <w:rFonts w:ascii="Bookman Old Style" w:hAnsi="Bookman Old Style" w:cs="Bookman Old Style"/>
        </w:rPr>
        <w:t xml:space="preserve"> &amp; Breakout Room</w:t>
      </w:r>
      <w:r>
        <w:rPr>
          <w:rFonts w:ascii="Bookman Old Style" w:hAnsi="Bookman Old Style" w:cs="Bookman Old Style"/>
        </w:rPr>
        <w:t>___________</w:t>
      </w:r>
    </w:p>
    <w:p w14:paraId="792254A9" w14:textId="77777777" w:rsidR="00A259A4" w:rsidRPr="00A928B9" w:rsidRDefault="00A259A4" w:rsidP="00C92308">
      <w:pPr>
        <w:autoSpaceDE w:val="0"/>
        <w:autoSpaceDN w:val="0"/>
        <w:adjustRightInd w:val="0"/>
        <w:spacing w:after="0" w:line="335" w:lineRule="auto"/>
        <w:rPr>
          <w:rFonts w:ascii="Bookman Old Style" w:hAnsi="Bookman Old Style" w:cs="Bookman Old Style"/>
        </w:rPr>
      </w:pPr>
    </w:p>
    <w:p w14:paraId="34035359" w14:textId="229B902E" w:rsidR="00C92308" w:rsidRPr="00CF190A" w:rsidRDefault="00C92308"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sidRPr="00CF190A">
        <w:rPr>
          <w:rFonts w:ascii="Bookman Old Style" w:hAnsi="Bookman Old Style" w:cs="Bookman Old Style"/>
        </w:rPr>
        <w:t xml:space="preserve">This </w:t>
      </w:r>
      <w:r w:rsidR="00A259A4">
        <w:rPr>
          <w:rFonts w:ascii="Bookman Old Style" w:hAnsi="Bookman Old Style" w:cs="Bookman Old Style"/>
        </w:rPr>
        <w:t>agreement</w:t>
      </w:r>
      <w:r w:rsidR="00A928B9" w:rsidRPr="00CF190A">
        <w:rPr>
          <w:rFonts w:ascii="Bookman Old Style" w:hAnsi="Bookman Old Style" w:cs="Bookman Old Style"/>
        </w:rPr>
        <w:t xml:space="preserve"> </w:t>
      </w:r>
      <w:proofErr w:type="gramStart"/>
      <w:r w:rsidR="00A928B9" w:rsidRPr="00CF190A">
        <w:rPr>
          <w:rFonts w:ascii="Bookman Old Style" w:hAnsi="Bookman Old Style" w:cs="Bookman Old Style"/>
        </w:rPr>
        <w:t>is entered into</w:t>
      </w:r>
      <w:proofErr w:type="gramEnd"/>
      <w:r w:rsidRPr="00CF190A">
        <w:rPr>
          <w:rFonts w:ascii="Bookman Old Style" w:hAnsi="Bookman Old Style" w:cs="Bookman Old Style"/>
        </w:rPr>
        <w:t xml:space="preserve"> </w:t>
      </w:r>
      <w:r w:rsidR="00A928B9" w:rsidRPr="00CF190A">
        <w:rPr>
          <w:rFonts w:ascii="Bookman Old Style" w:hAnsi="Bookman Old Style" w:cs="Bookman Old Style"/>
        </w:rPr>
        <w:t>b</w:t>
      </w:r>
      <w:r w:rsidR="00A010B7" w:rsidRPr="00CF190A">
        <w:rPr>
          <w:rFonts w:ascii="Bookman Old Style" w:hAnsi="Bookman Old Style" w:cs="Bookman Old Style"/>
        </w:rPr>
        <w:t>y</w:t>
      </w:r>
      <w:r w:rsidR="00A928B9" w:rsidRPr="00CF190A">
        <w:rPr>
          <w:rFonts w:ascii="Bookman Old Style" w:hAnsi="Bookman Old Style" w:cs="Bookman Old Style"/>
        </w:rPr>
        <w:t xml:space="preserve"> WEBER COUNTY</w:t>
      </w:r>
      <w:r w:rsidRPr="00CF190A">
        <w:rPr>
          <w:rFonts w:ascii="Bookman Old Style" w:hAnsi="Bookman Old Style" w:cs="Bookman Old Style"/>
        </w:rPr>
        <w:t>, hereinafter called COUNTY, and _</w:t>
      </w:r>
      <w:r w:rsidR="00A010B7" w:rsidRPr="00CF190A">
        <w:rPr>
          <w:rFonts w:ascii="Bookman Old Style" w:hAnsi="Bookman Old Style" w:cs="Bookman Old Style"/>
        </w:rPr>
        <w:t>______</w:t>
      </w:r>
      <w:r w:rsidR="00AD2332">
        <w:rPr>
          <w:rFonts w:ascii="Bookman Old Style" w:hAnsi="Bookman Old Style" w:cs="Bookman Old Style"/>
        </w:rPr>
        <w:t>UT Department of Corrections</w:t>
      </w:r>
      <w:r w:rsidRPr="00CF190A">
        <w:rPr>
          <w:rFonts w:ascii="Bookman Old Style" w:hAnsi="Bookman Old Style" w:cs="Bookman Old Style"/>
        </w:rPr>
        <w:t xml:space="preserve">__________________________________, hereinafter called </w:t>
      </w:r>
      <w:r w:rsidR="00A259A4">
        <w:rPr>
          <w:rFonts w:ascii="Bookman Old Style" w:hAnsi="Bookman Old Style" w:cs="Bookman Old Style"/>
        </w:rPr>
        <w:t>RENTER</w:t>
      </w:r>
      <w:r w:rsidRPr="00CF190A">
        <w:rPr>
          <w:rFonts w:ascii="Bookman Old Style" w:hAnsi="Bookman Old Style" w:cs="Bookman Old Style"/>
        </w:rPr>
        <w:t>.</w:t>
      </w:r>
      <w:r w:rsidR="00A010B7" w:rsidRPr="00CF190A">
        <w:rPr>
          <w:rFonts w:ascii="Bookman Old Style" w:hAnsi="Bookman Old Style" w:cs="Bookman Old Style"/>
        </w:rPr>
        <w:t xml:space="preserve">  It is effective on the date </w:t>
      </w:r>
      <w:r w:rsidR="00CF190A">
        <w:rPr>
          <w:rFonts w:ascii="Bookman Old Style" w:hAnsi="Bookman Old Style" w:cs="Bookman Old Style"/>
        </w:rPr>
        <w:t>t</w:t>
      </w:r>
      <w:r w:rsidR="00A010B7" w:rsidRPr="00CF190A">
        <w:rPr>
          <w:rFonts w:ascii="Bookman Old Style" w:hAnsi="Bookman Old Style" w:cs="Bookman Old Style"/>
        </w:rPr>
        <w:t xml:space="preserve">he last </w:t>
      </w:r>
      <w:r w:rsidR="00CF190A">
        <w:rPr>
          <w:rFonts w:ascii="Bookman Old Style" w:hAnsi="Bookman Old Style" w:cs="Bookman Old Style"/>
        </w:rPr>
        <w:t>party signs the agreement, as shown</w:t>
      </w:r>
      <w:r w:rsidR="00A010B7" w:rsidRPr="00CF190A">
        <w:rPr>
          <w:rFonts w:ascii="Bookman Old Style" w:hAnsi="Bookman Old Style" w:cs="Bookman Old Style"/>
        </w:rPr>
        <w:t xml:space="preserve"> at the end of the agreement.</w:t>
      </w:r>
    </w:p>
    <w:p w14:paraId="7EA1408A" w14:textId="77777777" w:rsidR="00C92308" w:rsidRPr="00A928B9" w:rsidRDefault="00C92308" w:rsidP="00C92308">
      <w:pPr>
        <w:autoSpaceDE w:val="0"/>
        <w:autoSpaceDN w:val="0"/>
        <w:adjustRightInd w:val="0"/>
        <w:spacing w:after="0" w:line="240" w:lineRule="auto"/>
        <w:rPr>
          <w:rFonts w:ascii="Bookman Old Style" w:hAnsi="Bookman Old Style" w:cs="Bookman Old Style"/>
        </w:rPr>
      </w:pPr>
    </w:p>
    <w:p w14:paraId="44847F6E" w14:textId="630FA822" w:rsidR="005B491B" w:rsidRPr="00CF190A" w:rsidRDefault="00A259A4" w:rsidP="005B491B">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w:t>
      </w:r>
      <w:r w:rsidR="005B491B" w:rsidRPr="00CF190A">
        <w:rPr>
          <w:rFonts w:ascii="Bookman Old Style" w:hAnsi="Bookman Old Style" w:cs="Bookman Old Style"/>
        </w:rPr>
        <w:t xml:space="preserve"> acknowledges that </w:t>
      </w:r>
      <w:r>
        <w:rPr>
          <w:rFonts w:ascii="Bookman Old Style" w:hAnsi="Bookman Old Style" w:cs="Bookman Old Style"/>
        </w:rPr>
        <w:t>RENTER</w:t>
      </w:r>
      <w:r w:rsidR="005B491B" w:rsidRPr="00CF190A">
        <w:rPr>
          <w:rFonts w:ascii="Bookman Old Style" w:hAnsi="Bookman Old Style" w:cs="Bookman Old Style"/>
        </w:rPr>
        <w:t xml:space="preserve"> has received a copy of the </w:t>
      </w:r>
      <w:r w:rsidR="005B491B">
        <w:rPr>
          <w:rFonts w:ascii="Bookman Old Style" w:hAnsi="Bookman Old Style" w:cs="Bookman Old Style"/>
        </w:rPr>
        <w:t xml:space="preserve">Weber County Policy and Procedure on the Use and Rental of Weber Center Conference Rooms (“Rental Policy”).  </w:t>
      </w:r>
      <w:r>
        <w:rPr>
          <w:rFonts w:ascii="Bookman Old Style" w:hAnsi="Bookman Old Style" w:cs="Bookman Old Style"/>
        </w:rPr>
        <w:t>RENTER</w:t>
      </w:r>
      <w:r w:rsidR="005B491B" w:rsidRPr="00CF190A">
        <w:rPr>
          <w:rFonts w:ascii="Bookman Old Style" w:hAnsi="Bookman Old Style" w:cs="Bookman Old Style"/>
        </w:rPr>
        <w:t xml:space="preserve"> agrees that</w:t>
      </w:r>
      <w:r w:rsidR="005B491B">
        <w:rPr>
          <w:rFonts w:ascii="Bookman Old Style" w:hAnsi="Bookman Old Style" w:cs="Bookman Old Style"/>
        </w:rPr>
        <w:t xml:space="preserve"> </w:t>
      </w:r>
      <w:r>
        <w:rPr>
          <w:rFonts w:ascii="Bookman Old Style" w:hAnsi="Bookman Old Style" w:cs="Bookman Old Style"/>
        </w:rPr>
        <w:t>RENTER</w:t>
      </w:r>
      <w:r w:rsidR="005B491B">
        <w:rPr>
          <w:rFonts w:ascii="Bookman Old Style" w:hAnsi="Bookman Old Style" w:cs="Bookman Old Style"/>
        </w:rPr>
        <w:t xml:space="preserve"> and all persons associated with or attending </w:t>
      </w:r>
      <w:r>
        <w:rPr>
          <w:rFonts w:ascii="Bookman Old Style" w:hAnsi="Bookman Old Style" w:cs="Bookman Old Style"/>
        </w:rPr>
        <w:t>RENTER</w:t>
      </w:r>
      <w:r w:rsidR="005B491B">
        <w:rPr>
          <w:rFonts w:ascii="Bookman Old Style" w:hAnsi="Bookman Old Style" w:cs="Bookman Old Style"/>
        </w:rPr>
        <w:t xml:space="preserve">’s event will </w:t>
      </w:r>
      <w:r w:rsidR="005B491B" w:rsidRPr="00CF190A">
        <w:rPr>
          <w:rFonts w:ascii="Bookman Old Style" w:hAnsi="Bookman Old Style" w:cs="Bookman Old Style"/>
        </w:rPr>
        <w:t xml:space="preserve">be made aware of the </w:t>
      </w:r>
      <w:r w:rsidR="005B491B">
        <w:rPr>
          <w:rFonts w:ascii="Bookman Old Style" w:hAnsi="Bookman Old Style" w:cs="Bookman Old Style"/>
        </w:rPr>
        <w:t>terms of the Rental Policy and this agreement</w:t>
      </w:r>
      <w:r w:rsidR="005B491B" w:rsidRPr="00CF190A">
        <w:rPr>
          <w:rFonts w:ascii="Bookman Old Style" w:hAnsi="Bookman Old Style" w:cs="Bookman Old Style"/>
        </w:rPr>
        <w:t>.</w:t>
      </w:r>
    </w:p>
    <w:p w14:paraId="2A197821" w14:textId="77777777" w:rsidR="005B491B" w:rsidRPr="00A928B9" w:rsidRDefault="005B491B" w:rsidP="005B491B">
      <w:pPr>
        <w:autoSpaceDE w:val="0"/>
        <w:autoSpaceDN w:val="0"/>
        <w:adjustRightInd w:val="0"/>
        <w:spacing w:after="0" w:line="240" w:lineRule="auto"/>
        <w:rPr>
          <w:rFonts w:ascii="Bookman Old Style" w:hAnsi="Bookman Old Style" w:cs="Bookman Old Style"/>
        </w:rPr>
      </w:pPr>
    </w:p>
    <w:p w14:paraId="44B7A85B" w14:textId="030F9991" w:rsidR="005B491B" w:rsidRDefault="005B491B" w:rsidP="00AD1624">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As stated in the Rental Policy,</w:t>
      </w:r>
      <w:r w:rsidR="00A259A4">
        <w:rPr>
          <w:rFonts w:ascii="Bookman Old Style" w:hAnsi="Bookman Old Style" w:cs="Bookman Old Style"/>
        </w:rPr>
        <w:t xml:space="preserve"> room rentals at the Weber Center are available</w:t>
      </w:r>
      <w:r>
        <w:rPr>
          <w:rFonts w:ascii="Bookman Old Style" w:hAnsi="Bookman Old Style" w:cs="Bookman Old Style"/>
        </w:rPr>
        <w:t xml:space="preserve"> only</w:t>
      </w:r>
      <w:r w:rsidR="00A259A4">
        <w:rPr>
          <w:rFonts w:ascii="Bookman Old Style" w:hAnsi="Bookman Old Style" w:cs="Bookman Old Style"/>
        </w:rPr>
        <w:t xml:space="preserve"> to</w:t>
      </w:r>
      <w:r>
        <w:rPr>
          <w:rFonts w:ascii="Bookman Old Style" w:hAnsi="Bookman Old Style" w:cs="Bookman Old Style"/>
        </w:rPr>
        <w:t xml:space="preserve"> governmental entities, charitable organizations, and non-profit publ</w:t>
      </w:r>
      <w:r w:rsidR="00A259A4">
        <w:rPr>
          <w:rFonts w:ascii="Bookman Old Style" w:hAnsi="Bookman Old Style" w:cs="Bookman Old Style"/>
        </w:rPr>
        <w:t>ic service organizations</w:t>
      </w:r>
      <w:r>
        <w:rPr>
          <w:rFonts w:ascii="Bookman Old Style" w:hAnsi="Bookman Old Style" w:cs="Bookman Old Style"/>
        </w:rPr>
        <w:t>.</w:t>
      </w:r>
    </w:p>
    <w:p w14:paraId="54C28173" w14:textId="77777777" w:rsidR="005B491B" w:rsidRPr="005B491B" w:rsidRDefault="005B491B" w:rsidP="005B491B">
      <w:pPr>
        <w:pStyle w:val="ListParagraph"/>
        <w:rPr>
          <w:rFonts w:ascii="Bookman Old Style" w:hAnsi="Bookman Old Style" w:cs="Bookman Old Style"/>
        </w:rPr>
      </w:pPr>
    </w:p>
    <w:p w14:paraId="5470083F" w14:textId="71C38243" w:rsidR="00611E73" w:rsidRPr="007C39B5" w:rsidRDefault="00A259A4" w:rsidP="000248E2">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sidRPr="007C39B5">
        <w:rPr>
          <w:rFonts w:ascii="Bookman Old Style" w:hAnsi="Bookman Old Style" w:cs="Bookman Old Style"/>
        </w:rPr>
        <w:t>For each room</w:t>
      </w:r>
      <w:r w:rsidR="007C39B5">
        <w:rPr>
          <w:rFonts w:ascii="Bookman Old Style" w:hAnsi="Bookman Old Style" w:cs="Bookman Old Style"/>
        </w:rPr>
        <w:t xml:space="preserve"> reserved</w:t>
      </w:r>
      <w:r w:rsidRPr="007C39B5">
        <w:rPr>
          <w:rFonts w:ascii="Bookman Old Style" w:hAnsi="Bookman Old Style" w:cs="Bookman Old Style"/>
        </w:rPr>
        <w:t>, RENTER</w:t>
      </w:r>
      <w:r w:rsidR="00C92308" w:rsidRPr="007C39B5">
        <w:rPr>
          <w:rFonts w:ascii="Bookman Old Style" w:hAnsi="Bookman Old Style" w:cs="Bookman Old Style"/>
        </w:rPr>
        <w:t xml:space="preserve"> shall</w:t>
      </w:r>
      <w:r w:rsidR="00AD1624" w:rsidRPr="007C39B5">
        <w:rPr>
          <w:rFonts w:ascii="Bookman Old Style" w:hAnsi="Bookman Old Style" w:cs="Bookman Old Style"/>
        </w:rPr>
        <w:t xml:space="preserve"> pay the COUNTY $150.00 per day, or, if less than a full day, $50.00 for the first hour and $15.00 for each additional hour</w:t>
      </w:r>
      <w:r w:rsidR="007C39B5" w:rsidRPr="007C39B5">
        <w:rPr>
          <w:rFonts w:ascii="Bookman Old Style" w:hAnsi="Bookman Old Style" w:cs="Bookman Old Style"/>
        </w:rPr>
        <w:t>.</w:t>
      </w:r>
      <w:r w:rsidR="007C39B5">
        <w:rPr>
          <w:rFonts w:ascii="Bookman Old Style" w:hAnsi="Bookman Old Style" w:cs="Bookman Old Style"/>
        </w:rPr>
        <w:t xml:space="preserve">  </w:t>
      </w:r>
      <w:r w:rsidR="00611E73" w:rsidRPr="007C39B5">
        <w:rPr>
          <w:rFonts w:ascii="Bookman Old Style" w:hAnsi="Bookman Old Style" w:cs="Bookman Old Style"/>
        </w:rPr>
        <w:t xml:space="preserve">The total rental fee is </w:t>
      </w:r>
      <w:r w:rsidR="00611E73" w:rsidRPr="00AD2332">
        <w:rPr>
          <w:rFonts w:ascii="Bookman Old Style" w:hAnsi="Bookman Old Style" w:cs="Bookman Old Style"/>
          <w:highlight w:val="yellow"/>
        </w:rPr>
        <w:t>$_____</w:t>
      </w:r>
      <w:r w:rsidR="00AA24F8">
        <w:rPr>
          <w:rFonts w:ascii="Bookman Old Style" w:hAnsi="Bookman Old Style" w:cs="Bookman Old Style"/>
          <w:highlight w:val="yellow"/>
        </w:rPr>
        <w:t>8</w:t>
      </w:r>
      <w:r w:rsidR="00AD2332" w:rsidRPr="00AD2332">
        <w:rPr>
          <w:rFonts w:ascii="Bookman Old Style" w:hAnsi="Bookman Old Style" w:cs="Bookman Old Style"/>
          <w:highlight w:val="yellow"/>
        </w:rPr>
        <w:t>0.00</w:t>
      </w:r>
      <w:r w:rsidR="00611E73" w:rsidRPr="00AD2332">
        <w:rPr>
          <w:rFonts w:ascii="Bookman Old Style" w:hAnsi="Bookman Old Style" w:cs="Bookman Old Style"/>
          <w:highlight w:val="yellow"/>
        </w:rPr>
        <w:t>_____________.</w:t>
      </w:r>
    </w:p>
    <w:p w14:paraId="3B2468D9" w14:textId="77777777" w:rsidR="009F7BA7" w:rsidRPr="009F7BA7" w:rsidRDefault="009F7BA7" w:rsidP="009F7BA7">
      <w:pPr>
        <w:tabs>
          <w:tab w:val="left" w:pos="720"/>
        </w:tabs>
        <w:autoSpaceDE w:val="0"/>
        <w:autoSpaceDN w:val="0"/>
        <w:adjustRightInd w:val="0"/>
        <w:spacing w:after="0" w:line="240" w:lineRule="auto"/>
        <w:rPr>
          <w:rFonts w:ascii="Bookman Old Style" w:hAnsi="Bookman Old Style" w:cs="Bookman Old Style"/>
        </w:rPr>
      </w:pPr>
    </w:p>
    <w:p w14:paraId="2E239167" w14:textId="3E651EA6" w:rsidR="009F7BA7" w:rsidRDefault="009F7BA7"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Set-up time and clean-up time must be included in the rental period.</w:t>
      </w:r>
    </w:p>
    <w:p w14:paraId="31DB5E14" w14:textId="77777777" w:rsidR="009F7BA7" w:rsidRPr="009F7BA7" w:rsidRDefault="009F7BA7" w:rsidP="009F7BA7">
      <w:pPr>
        <w:tabs>
          <w:tab w:val="left" w:pos="720"/>
        </w:tabs>
        <w:autoSpaceDE w:val="0"/>
        <w:autoSpaceDN w:val="0"/>
        <w:adjustRightInd w:val="0"/>
        <w:spacing w:after="0" w:line="240" w:lineRule="auto"/>
        <w:rPr>
          <w:rFonts w:ascii="Bookman Old Style" w:hAnsi="Bookman Old Style" w:cs="Bookman Old Style"/>
        </w:rPr>
      </w:pPr>
    </w:p>
    <w:p w14:paraId="47C99CE5" w14:textId="4EF82B3F" w:rsidR="00C92308" w:rsidRPr="007C39B5" w:rsidRDefault="00A259A4" w:rsidP="007C39B5">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w:t>
      </w:r>
      <w:r w:rsidR="00C92308" w:rsidRPr="00CF190A">
        <w:rPr>
          <w:rFonts w:ascii="Bookman Old Style" w:hAnsi="Bookman Old Style" w:cs="Bookman Old Style"/>
        </w:rPr>
        <w:t xml:space="preserve"> </w:t>
      </w:r>
      <w:r w:rsidR="007C39B5">
        <w:rPr>
          <w:rFonts w:ascii="Bookman Old Style" w:hAnsi="Bookman Old Style" w:cs="Bookman Old Style"/>
        </w:rPr>
        <w:t>must provide e</w:t>
      </w:r>
      <w:r w:rsidR="00C92308" w:rsidRPr="007C39B5">
        <w:rPr>
          <w:rFonts w:ascii="Bookman Old Style" w:hAnsi="Bookman Old Style" w:cs="Bookman Old Style"/>
        </w:rPr>
        <w:t xml:space="preserve">vent </w:t>
      </w:r>
      <w:r w:rsidR="007C39B5">
        <w:rPr>
          <w:rFonts w:ascii="Bookman Old Style" w:hAnsi="Bookman Old Style" w:cs="Bookman Old Style"/>
        </w:rPr>
        <w:t>s</w:t>
      </w:r>
      <w:r w:rsidR="00C92308" w:rsidRPr="007C39B5">
        <w:rPr>
          <w:rFonts w:ascii="Bookman Old Style" w:hAnsi="Bookman Old Style" w:cs="Bookman Old Style"/>
        </w:rPr>
        <w:t>ecurity.</w:t>
      </w:r>
      <w:r w:rsidR="00AD1624" w:rsidRPr="007C39B5">
        <w:rPr>
          <w:rFonts w:ascii="Bookman Old Style" w:hAnsi="Bookman Old Style" w:cs="Bookman Old Style"/>
        </w:rPr>
        <w:t xml:space="preserve">  Security must be arranged by contacting the Weber County Sheriff’s deputy at the Weber Center.  If the event takes place after 5:00 p.m., there is a $50.00 per hour security fee, and a separate security contract is required.</w:t>
      </w:r>
      <w:r w:rsidR="00C11D0E">
        <w:rPr>
          <w:rFonts w:ascii="Bookman Old Style" w:hAnsi="Bookman Old Style" w:cs="Bookman Old Style"/>
        </w:rPr>
        <w:t xml:space="preserve"> (</w:t>
      </w:r>
      <w:r w:rsidR="00AD2332" w:rsidRPr="00AD2332">
        <w:rPr>
          <w:rFonts w:ascii="Bookman Old Style" w:hAnsi="Bookman Old Style" w:cs="Bookman Old Style"/>
          <w:highlight w:val="yellow"/>
        </w:rPr>
        <w:t>N/A – meeting held during business hours</w:t>
      </w:r>
      <w:r w:rsidR="00C11D0E">
        <w:rPr>
          <w:rFonts w:ascii="Bookman Old Style" w:hAnsi="Bookman Old Style" w:cs="Bookman Old Style"/>
        </w:rPr>
        <w:t>)</w:t>
      </w:r>
    </w:p>
    <w:p w14:paraId="6D40CD95" w14:textId="77777777" w:rsidR="00C92308" w:rsidRPr="00A928B9" w:rsidRDefault="00C92308" w:rsidP="00CF190A">
      <w:pPr>
        <w:autoSpaceDE w:val="0"/>
        <w:autoSpaceDN w:val="0"/>
        <w:adjustRightInd w:val="0"/>
        <w:spacing w:after="0" w:line="240" w:lineRule="auto"/>
        <w:rPr>
          <w:rFonts w:ascii="Bookman Old Style" w:hAnsi="Bookman Old Style" w:cs="Bookman Old Style"/>
        </w:rPr>
      </w:pPr>
    </w:p>
    <w:p w14:paraId="6A1BD007" w14:textId="3F98EB8A" w:rsidR="00C92308" w:rsidRDefault="00DE4A09"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 xml:space="preserve">To reserve the facility, </w:t>
      </w:r>
      <w:r w:rsidR="00A259A4">
        <w:rPr>
          <w:rFonts w:ascii="Bookman Old Style" w:hAnsi="Bookman Old Style" w:cs="Bookman Old Style"/>
        </w:rPr>
        <w:t>RENTER</w:t>
      </w:r>
      <w:r w:rsidR="00C92308" w:rsidRPr="00CF190A">
        <w:rPr>
          <w:rFonts w:ascii="Bookman Old Style" w:hAnsi="Bookman Old Style" w:cs="Bookman Old Style"/>
        </w:rPr>
        <w:t xml:space="preserve"> </w:t>
      </w:r>
      <w:r w:rsidR="002A07C7">
        <w:rPr>
          <w:rFonts w:ascii="Bookman Old Style" w:hAnsi="Bookman Old Style" w:cs="Bookman Old Style"/>
        </w:rPr>
        <w:t>must</w:t>
      </w:r>
      <w:r>
        <w:rPr>
          <w:rFonts w:ascii="Bookman Old Style" w:hAnsi="Bookman Old Style" w:cs="Bookman Old Style"/>
        </w:rPr>
        <w:t xml:space="preserve"> contact the COUNTY to</w:t>
      </w:r>
      <w:r w:rsidR="00C92308" w:rsidRPr="00CF190A">
        <w:rPr>
          <w:rFonts w:ascii="Bookman Old Style" w:hAnsi="Bookman Old Style" w:cs="Bookman Old Style"/>
        </w:rPr>
        <w:t xml:space="preserve"> </w:t>
      </w:r>
      <w:r>
        <w:rPr>
          <w:rFonts w:ascii="Bookman Old Style" w:hAnsi="Bookman Old Style" w:cs="Bookman Old Style"/>
        </w:rPr>
        <w:t>schedule the facility between</w:t>
      </w:r>
      <w:r w:rsidR="001C7B76">
        <w:rPr>
          <w:rFonts w:ascii="Bookman Old Style" w:hAnsi="Bookman Old Style" w:cs="Bookman Old Style"/>
        </w:rPr>
        <w:t xml:space="preserve"> 5 and 60 days before the event date</w:t>
      </w:r>
      <w:r w:rsidR="00C92308" w:rsidRPr="00CF190A">
        <w:rPr>
          <w:rFonts w:ascii="Bookman Old Style" w:hAnsi="Bookman Old Style" w:cs="Bookman Old Style"/>
        </w:rPr>
        <w:t>.</w:t>
      </w:r>
      <w:r>
        <w:rPr>
          <w:rFonts w:ascii="Bookman Old Style" w:hAnsi="Bookman Old Style" w:cs="Bookman Old Style"/>
        </w:rPr>
        <w:t xml:space="preserve">  </w:t>
      </w:r>
      <w:r w:rsidR="00A259A4">
        <w:rPr>
          <w:rFonts w:ascii="Bookman Old Style" w:hAnsi="Bookman Old Style" w:cs="Bookman Old Style"/>
        </w:rPr>
        <w:t>RENTER</w:t>
      </w:r>
      <w:r>
        <w:rPr>
          <w:rFonts w:ascii="Bookman Old Style" w:hAnsi="Bookman Old Style" w:cs="Bookman Old Style"/>
        </w:rPr>
        <w:t xml:space="preserve"> must pay the ren</w:t>
      </w:r>
      <w:r w:rsidR="00611E73">
        <w:rPr>
          <w:rFonts w:ascii="Bookman Old Style" w:hAnsi="Bookman Old Style" w:cs="Bookman Old Style"/>
        </w:rPr>
        <w:t>tal</w:t>
      </w:r>
      <w:r>
        <w:rPr>
          <w:rFonts w:ascii="Bookman Old Style" w:hAnsi="Bookman Old Style" w:cs="Bookman Old Style"/>
        </w:rPr>
        <w:t xml:space="preserve"> fee and sign this agreement at least 72 hours before the event.</w:t>
      </w:r>
    </w:p>
    <w:p w14:paraId="5881BF67" w14:textId="77777777" w:rsidR="002A07C7" w:rsidRPr="002A07C7" w:rsidRDefault="002A07C7" w:rsidP="002A07C7">
      <w:pPr>
        <w:tabs>
          <w:tab w:val="left" w:pos="720"/>
        </w:tabs>
        <w:autoSpaceDE w:val="0"/>
        <w:autoSpaceDN w:val="0"/>
        <w:adjustRightInd w:val="0"/>
        <w:spacing w:after="0" w:line="240" w:lineRule="auto"/>
        <w:rPr>
          <w:rFonts w:ascii="Bookman Old Style" w:hAnsi="Bookman Old Style" w:cs="Bookman Old Style"/>
        </w:rPr>
      </w:pPr>
    </w:p>
    <w:p w14:paraId="5FFB64F2" w14:textId="0F809A22" w:rsidR="002A07C7" w:rsidRPr="00CF190A" w:rsidRDefault="002A07C7"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 xml:space="preserve">If </w:t>
      </w:r>
      <w:r w:rsidR="00A259A4">
        <w:rPr>
          <w:rFonts w:ascii="Bookman Old Style" w:hAnsi="Bookman Old Style" w:cs="Bookman Old Style"/>
        </w:rPr>
        <w:t>RENTER</w:t>
      </w:r>
      <w:r>
        <w:rPr>
          <w:rFonts w:ascii="Bookman Old Style" w:hAnsi="Bookman Old Style" w:cs="Bookman Old Style"/>
        </w:rPr>
        <w:t xml:space="preserve"> cancels a reservation with more than 48 hours’ advance notice (counting business days only), the ren</w:t>
      </w:r>
      <w:r w:rsidR="00611E73">
        <w:rPr>
          <w:rFonts w:ascii="Bookman Old Style" w:hAnsi="Bookman Old Style" w:cs="Bookman Old Style"/>
        </w:rPr>
        <w:t>tal</w:t>
      </w:r>
      <w:r>
        <w:rPr>
          <w:rFonts w:ascii="Bookman Old Style" w:hAnsi="Bookman Old Style" w:cs="Bookman Old Style"/>
        </w:rPr>
        <w:t xml:space="preserve"> fee is refundable.  Otherwise, it is not.</w:t>
      </w:r>
    </w:p>
    <w:p w14:paraId="480882F8" w14:textId="77777777" w:rsidR="00C92308" w:rsidRPr="00A928B9" w:rsidRDefault="00C92308" w:rsidP="00CF190A">
      <w:pPr>
        <w:autoSpaceDE w:val="0"/>
        <w:autoSpaceDN w:val="0"/>
        <w:adjustRightInd w:val="0"/>
        <w:spacing w:after="0" w:line="240" w:lineRule="auto"/>
        <w:rPr>
          <w:rFonts w:ascii="Bookman Old Style" w:hAnsi="Bookman Old Style" w:cs="Bookman Old Style"/>
        </w:rPr>
      </w:pPr>
    </w:p>
    <w:p w14:paraId="0995498D" w14:textId="497B3ABC" w:rsidR="00C92308" w:rsidRPr="00CF190A" w:rsidRDefault="00A010B7"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sidRPr="00CF190A">
        <w:rPr>
          <w:rFonts w:ascii="Bookman Old Style" w:hAnsi="Bookman Old Style" w:cs="Bookman Old Style"/>
        </w:rPr>
        <w:t>T</w:t>
      </w:r>
      <w:r w:rsidR="00C92308" w:rsidRPr="00CF190A">
        <w:rPr>
          <w:rFonts w:ascii="Bookman Old Style" w:hAnsi="Bookman Old Style" w:cs="Bookman Old Style"/>
        </w:rPr>
        <w:t>he COUNTY reserves the right to cancel this agreement</w:t>
      </w:r>
      <w:r w:rsidRPr="00CF190A">
        <w:rPr>
          <w:rFonts w:ascii="Bookman Old Style" w:hAnsi="Bookman Old Style" w:cs="Bookman Old Style"/>
        </w:rPr>
        <w:t xml:space="preserve"> for any reason</w:t>
      </w:r>
      <w:r w:rsidR="00C92308" w:rsidRPr="00CF190A">
        <w:rPr>
          <w:rFonts w:ascii="Bookman Old Style" w:hAnsi="Bookman Old Style" w:cs="Bookman Old Style"/>
        </w:rPr>
        <w:t>.</w:t>
      </w:r>
      <w:r w:rsidR="00C6785E">
        <w:rPr>
          <w:rFonts w:ascii="Bookman Old Style" w:hAnsi="Bookman Old Style" w:cs="Bookman Old Style"/>
        </w:rPr>
        <w:t xml:space="preserve">  The COUNTY will notify</w:t>
      </w:r>
      <w:r w:rsidR="00C6785E" w:rsidRPr="00CF190A">
        <w:rPr>
          <w:rFonts w:ascii="Bookman Old Style" w:hAnsi="Bookman Old Style" w:cs="Bookman Old Style"/>
        </w:rPr>
        <w:t xml:space="preserve"> </w:t>
      </w:r>
      <w:r w:rsidR="00A259A4">
        <w:rPr>
          <w:rFonts w:ascii="Bookman Old Style" w:hAnsi="Bookman Old Style" w:cs="Bookman Old Style"/>
        </w:rPr>
        <w:t>RENTER</w:t>
      </w:r>
      <w:r w:rsidR="00C6785E">
        <w:rPr>
          <w:rFonts w:ascii="Bookman Old Style" w:hAnsi="Bookman Old Style" w:cs="Bookman Old Style"/>
        </w:rPr>
        <w:t xml:space="preserve"> of a </w:t>
      </w:r>
      <w:r w:rsidR="007E5D4E">
        <w:rPr>
          <w:rFonts w:ascii="Bookman Old Style" w:hAnsi="Bookman Old Style" w:cs="Bookman Old Style"/>
        </w:rPr>
        <w:t>cancellation</w:t>
      </w:r>
      <w:r w:rsidR="00C6785E">
        <w:rPr>
          <w:rFonts w:ascii="Bookman Old Style" w:hAnsi="Bookman Old Style" w:cs="Bookman Old Style"/>
        </w:rPr>
        <w:t xml:space="preserve"> as far in advance as possible</w:t>
      </w:r>
      <w:r w:rsidR="0030770A">
        <w:rPr>
          <w:rFonts w:ascii="Bookman Old Style" w:hAnsi="Bookman Old Style" w:cs="Bookman Old Style"/>
        </w:rPr>
        <w:t xml:space="preserve"> and may offer alternative dates or rooms</w:t>
      </w:r>
      <w:r w:rsidR="00C6785E" w:rsidRPr="00CF190A">
        <w:rPr>
          <w:rFonts w:ascii="Bookman Old Style" w:hAnsi="Bookman Old Style" w:cs="Bookman Old Style"/>
        </w:rPr>
        <w:t>.</w:t>
      </w:r>
      <w:r w:rsidR="00C6785E">
        <w:rPr>
          <w:rFonts w:ascii="Bookman Old Style" w:hAnsi="Bookman Old Style" w:cs="Bookman Old Style"/>
        </w:rPr>
        <w:t xml:space="preserve">  If the COUNTY</w:t>
      </w:r>
      <w:r w:rsidR="00C92308" w:rsidRPr="00CF190A">
        <w:rPr>
          <w:rFonts w:ascii="Bookman Old Style" w:hAnsi="Bookman Old Style" w:cs="Bookman Old Style"/>
        </w:rPr>
        <w:t xml:space="preserve"> </w:t>
      </w:r>
      <w:r w:rsidR="00C6785E">
        <w:rPr>
          <w:rFonts w:ascii="Bookman Old Style" w:hAnsi="Bookman Old Style" w:cs="Bookman Old Style"/>
        </w:rPr>
        <w:t>cancels the agreement, the COUNTY shall refund the rental fee</w:t>
      </w:r>
      <w:r w:rsidR="007E5D4E">
        <w:rPr>
          <w:rFonts w:ascii="Bookman Old Style" w:hAnsi="Bookman Old Style" w:cs="Bookman Old Style"/>
        </w:rPr>
        <w:t xml:space="preserve"> but shall not otherwise be liable in any way</w:t>
      </w:r>
      <w:r w:rsidR="00C6785E">
        <w:rPr>
          <w:rFonts w:ascii="Bookman Old Style" w:hAnsi="Bookman Old Style" w:cs="Bookman Old Style"/>
        </w:rPr>
        <w:t>.</w:t>
      </w:r>
    </w:p>
    <w:p w14:paraId="3F335773" w14:textId="77777777" w:rsidR="00D942D9" w:rsidRPr="00D942D9" w:rsidRDefault="00D942D9" w:rsidP="00CF190A">
      <w:pPr>
        <w:tabs>
          <w:tab w:val="left" w:pos="720"/>
        </w:tabs>
        <w:autoSpaceDE w:val="0"/>
        <w:autoSpaceDN w:val="0"/>
        <w:adjustRightInd w:val="0"/>
        <w:spacing w:after="0" w:line="240" w:lineRule="auto"/>
        <w:rPr>
          <w:rFonts w:ascii="Bookman Old Style" w:hAnsi="Bookman Old Style" w:cs="Bookman Old Style"/>
        </w:rPr>
      </w:pPr>
    </w:p>
    <w:p w14:paraId="2FAEBD95" w14:textId="45A5D4D8" w:rsidR="00C92308" w:rsidRPr="00CF190A" w:rsidRDefault="00A010B7"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sidRPr="00CF190A">
        <w:rPr>
          <w:rFonts w:ascii="Bookman Old Style" w:hAnsi="Bookman Old Style" w:cs="Bookman Old Style"/>
        </w:rPr>
        <w:t>Any person</w:t>
      </w:r>
      <w:r w:rsidR="00C92308" w:rsidRPr="00CF190A">
        <w:rPr>
          <w:rFonts w:ascii="Bookman Old Style" w:hAnsi="Bookman Old Style" w:cs="Bookman Old Style"/>
        </w:rPr>
        <w:t xml:space="preserve"> at </w:t>
      </w:r>
      <w:r w:rsidR="00A259A4">
        <w:rPr>
          <w:rFonts w:ascii="Bookman Old Style" w:hAnsi="Bookman Old Style" w:cs="Bookman Old Style"/>
        </w:rPr>
        <w:t>RENTER</w:t>
      </w:r>
      <w:r w:rsidR="00C92308" w:rsidRPr="00CF190A">
        <w:rPr>
          <w:rFonts w:ascii="Bookman Old Style" w:hAnsi="Bookman Old Style" w:cs="Bookman Old Style"/>
        </w:rPr>
        <w:t>’s event whose behavior is deemed dangerous or obnoxious by the COUNTY shall be barred from</w:t>
      </w:r>
      <w:r w:rsidRPr="00CF190A">
        <w:rPr>
          <w:rFonts w:ascii="Bookman Old Style" w:hAnsi="Bookman Old Style" w:cs="Bookman Old Style"/>
        </w:rPr>
        <w:t xml:space="preserve"> the facilities and asked to leave.  If this results in the event ending, </w:t>
      </w:r>
      <w:r w:rsidR="00A259A4">
        <w:rPr>
          <w:rFonts w:ascii="Bookman Old Style" w:hAnsi="Bookman Old Style" w:cs="Bookman Old Style"/>
        </w:rPr>
        <w:t>RENTER</w:t>
      </w:r>
      <w:r w:rsidR="00C92308" w:rsidRPr="00CF190A">
        <w:rPr>
          <w:rFonts w:ascii="Bookman Old Style" w:hAnsi="Bookman Old Style" w:cs="Bookman Old Style"/>
        </w:rPr>
        <w:t xml:space="preserve"> will forfeit the remainder of the </w:t>
      </w:r>
      <w:r w:rsidR="0099766E">
        <w:rPr>
          <w:rFonts w:ascii="Bookman Old Style" w:hAnsi="Bookman Old Style" w:cs="Bookman Old Style"/>
        </w:rPr>
        <w:t>rental</w:t>
      </w:r>
      <w:r w:rsidR="00C92308" w:rsidRPr="00CF190A">
        <w:rPr>
          <w:rFonts w:ascii="Bookman Old Style" w:hAnsi="Bookman Old Style" w:cs="Bookman Old Style"/>
        </w:rPr>
        <w:t xml:space="preserve"> time and </w:t>
      </w:r>
      <w:r w:rsidRPr="00CF190A">
        <w:rPr>
          <w:rFonts w:ascii="Bookman Old Style" w:hAnsi="Bookman Old Style" w:cs="Bookman Old Style"/>
        </w:rPr>
        <w:t xml:space="preserve">will </w:t>
      </w:r>
      <w:r w:rsidR="00C92308" w:rsidRPr="00CF190A">
        <w:rPr>
          <w:rFonts w:ascii="Bookman Old Style" w:hAnsi="Bookman Old Style" w:cs="Bookman Old Style"/>
        </w:rPr>
        <w:t>not receive a refund in full or in part.</w:t>
      </w:r>
    </w:p>
    <w:p w14:paraId="5DABB8B2" w14:textId="77777777" w:rsidR="00C92308" w:rsidRPr="00D942D9" w:rsidRDefault="00C92308" w:rsidP="00CF190A">
      <w:pPr>
        <w:tabs>
          <w:tab w:val="left" w:pos="720"/>
        </w:tabs>
        <w:autoSpaceDE w:val="0"/>
        <w:autoSpaceDN w:val="0"/>
        <w:adjustRightInd w:val="0"/>
        <w:spacing w:after="0" w:line="240" w:lineRule="auto"/>
        <w:rPr>
          <w:rFonts w:ascii="Bookman Old Style" w:hAnsi="Bookman Old Style" w:cs="Bookman Old Style"/>
        </w:rPr>
      </w:pPr>
    </w:p>
    <w:p w14:paraId="1FD96E04" w14:textId="34A488EA" w:rsidR="00C92308" w:rsidRPr="00CF190A" w:rsidRDefault="00A259A4"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w:t>
      </w:r>
      <w:r w:rsidR="00460032" w:rsidRPr="00CF190A">
        <w:rPr>
          <w:rFonts w:ascii="Bookman Old Style" w:hAnsi="Bookman Old Style" w:cs="Bookman Old Style"/>
        </w:rPr>
        <w:t xml:space="preserve"> agrees to end the event, clean up, and vacate the facilities</w:t>
      </w:r>
      <w:r w:rsidR="00C92308" w:rsidRPr="00CF190A">
        <w:rPr>
          <w:rFonts w:ascii="Bookman Old Style" w:hAnsi="Bookman Old Style" w:cs="Bookman Old Style"/>
        </w:rPr>
        <w:t xml:space="preserve"> by </w:t>
      </w:r>
      <w:r w:rsidR="00460032" w:rsidRPr="00CF190A">
        <w:rPr>
          <w:rFonts w:ascii="Bookman Old Style" w:hAnsi="Bookman Old Style" w:cs="Bookman Old Style"/>
        </w:rPr>
        <w:t>the end time listed above.</w:t>
      </w:r>
      <w:r w:rsidR="00C92308" w:rsidRPr="00CF190A">
        <w:rPr>
          <w:rFonts w:ascii="Bookman Old Style" w:hAnsi="Bookman Old Style" w:cs="Bookman Old Style"/>
        </w:rPr>
        <w:t xml:space="preserve">  If </w:t>
      </w:r>
      <w:r>
        <w:rPr>
          <w:rFonts w:ascii="Bookman Old Style" w:hAnsi="Bookman Old Style" w:cs="Bookman Old Style"/>
        </w:rPr>
        <w:t>RENTER</w:t>
      </w:r>
      <w:r w:rsidR="00C92308" w:rsidRPr="00CF190A">
        <w:rPr>
          <w:rFonts w:ascii="Bookman Old Style" w:hAnsi="Bookman Old Style" w:cs="Bookman Old Style"/>
        </w:rPr>
        <w:t xml:space="preserve"> vacates at a later time, </w:t>
      </w:r>
      <w:r>
        <w:rPr>
          <w:rFonts w:ascii="Bookman Old Style" w:hAnsi="Bookman Old Style" w:cs="Bookman Old Style"/>
        </w:rPr>
        <w:t>RENTER</w:t>
      </w:r>
      <w:r w:rsidR="001C7B76">
        <w:rPr>
          <w:rFonts w:ascii="Bookman Old Style" w:hAnsi="Bookman Old Style" w:cs="Bookman Old Style"/>
        </w:rPr>
        <w:t xml:space="preserve"> shall pay rent for the additional time</w:t>
      </w:r>
      <w:r w:rsidR="00C92308" w:rsidRPr="00CF190A">
        <w:rPr>
          <w:rFonts w:ascii="Bookman Old Style" w:hAnsi="Bookman Old Style" w:cs="Bookman Old Style"/>
        </w:rPr>
        <w:t>.</w:t>
      </w:r>
    </w:p>
    <w:p w14:paraId="735E51C3" w14:textId="77777777" w:rsidR="00C92308" w:rsidRPr="00D942D9" w:rsidRDefault="00C92308" w:rsidP="00CF190A">
      <w:pPr>
        <w:tabs>
          <w:tab w:val="left" w:pos="720"/>
        </w:tabs>
        <w:autoSpaceDE w:val="0"/>
        <w:autoSpaceDN w:val="0"/>
        <w:adjustRightInd w:val="0"/>
        <w:spacing w:after="0" w:line="240" w:lineRule="auto"/>
        <w:rPr>
          <w:rFonts w:ascii="Bookman Old Style" w:hAnsi="Bookman Old Style" w:cs="Bookman Old Style"/>
        </w:rPr>
      </w:pPr>
    </w:p>
    <w:p w14:paraId="04739C88" w14:textId="55623958" w:rsidR="00C92308" w:rsidRDefault="00A259A4"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w:t>
      </w:r>
      <w:r w:rsidR="00C92308" w:rsidRPr="00CF190A">
        <w:rPr>
          <w:rFonts w:ascii="Bookman Old Style" w:hAnsi="Bookman Old Style" w:cs="Bookman Old Style"/>
        </w:rPr>
        <w:t xml:space="preserve"> will clean up </w:t>
      </w:r>
      <w:r w:rsidR="00460032" w:rsidRPr="00CF190A">
        <w:rPr>
          <w:rFonts w:ascii="Bookman Old Style" w:hAnsi="Bookman Old Style" w:cs="Bookman Old Style"/>
        </w:rPr>
        <w:t>the facility, returning it to its pre-event condition, before leaving the facility</w:t>
      </w:r>
      <w:r w:rsidR="00C92308" w:rsidRPr="00CF190A">
        <w:rPr>
          <w:rFonts w:ascii="Bookman Old Style" w:hAnsi="Bookman Old Style" w:cs="Bookman Old Style"/>
        </w:rPr>
        <w:t xml:space="preserve">.  If </w:t>
      </w:r>
      <w:r>
        <w:rPr>
          <w:rFonts w:ascii="Bookman Old Style" w:hAnsi="Bookman Old Style" w:cs="Bookman Old Style"/>
        </w:rPr>
        <w:t>RENTER</w:t>
      </w:r>
      <w:r w:rsidR="00C92308" w:rsidRPr="00CF190A">
        <w:rPr>
          <w:rFonts w:ascii="Bookman Old Style" w:hAnsi="Bookman Old Style" w:cs="Bookman Old Style"/>
        </w:rPr>
        <w:t xml:space="preserve"> fails to do so, the COUNTY shall perform </w:t>
      </w:r>
      <w:r w:rsidR="00460032" w:rsidRPr="00CF190A">
        <w:rPr>
          <w:rFonts w:ascii="Bookman Old Style" w:hAnsi="Bookman Old Style" w:cs="Bookman Old Style"/>
        </w:rPr>
        <w:t>the</w:t>
      </w:r>
      <w:r w:rsidR="00C92308" w:rsidRPr="00CF190A">
        <w:rPr>
          <w:rFonts w:ascii="Bookman Old Style" w:hAnsi="Bookman Old Style" w:cs="Bookman Old Style"/>
        </w:rPr>
        <w:t xml:space="preserve"> clean</w:t>
      </w:r>
      <w:r w:rsidR="00460032" w:rsidRPr="00CF190A">
        <w:rPr>
          <w:rFonts w:ascii="Bookman Old Style" w:hAnsi="Bookman Old Style" w:cs="Bookman Old Style"/>
        </w:rPr>
        <w:t>-</w:t>
      </w:r>
      <w:r w:rsidR="00C92308" w:rsidRPr="00CF190A">
        <w:rPr>
          <w:rFonts w:ascii="Bookman Old Style" w:hAnsi="Bookman Old Style" w:cs="Bookman Old Style"/>
        </w:rPr>
        <w:t xml:space="preserve">up and </w:t>
      </w:r>
      <w:r>
        <w:rPr>
          <w:rFonts w:ascii="Bookman Old Style" w:hAnsi="Bookman Old Style" w:cs="Bookman Old Style"/>
        </w:rPr>
        <w:t>RENTER</w:t>
      </w:r>
      <w:r w:rsidR="00C92308" w:rsidRPr="00CF190A">
        <w:rPr>
          <w:rFonts w:ascii="Bookman Old Style" w:hAnsi="Bookman Old Style" w:cs="Bookman Old Style"/>
        </w:rPr>
        <w:t xml:space="preserve"> shall pay the COUNTY for </w:t>
      </w:r>
      <w:r w:rsidR="00460032" w:rsidRPr="00CF190A">
        <w:rPr>
          <w:rFonts w:ascii="Bookman Old Style" w:hAnsi="Bookman Old Style" w:cs="Bookman Old Style"/>
        </w:rPr>
        <w:t>the clean-up expenses, including employees’ time spent on the clean-up</w:t>
      </w:r>
      <w:r w:rsidR="00C92308" w:rsidRPr="00CF190A">
        <w:rPr>
          <w:rFonts w:ascii="Bookman Old Style" w:hAnsi="Bookman Old Style" w:cs="Bookman Old Style"/>
        </w:rPr>
        <w:t>.</w:t>
      </w:r>
    </w:p>
    <w:p w14:paraId="67756DFF" w14:textId="77777777" w:rsidR="002D0C99" w:rsidRPr="002D0C99" w:rsidRDefault="002D0C99" w:rsidP="002D0C99">
      <w:pPr>
        <w:pStyle w:val="ListParagraph"/>
        <w:rPr>
          <w:rFonts w:ascii="Bookman Old Style" w:hAnsi="Bookman Old Style" w:cs="Bookman Old Style"/>
        </w:rPr>
      </w:pPr>
    </w:p>
    <w:p w14:paraId="343EC76D" w14:textId="6890E7DE" w:rsidR="002D0C99" w:rsidRDefault="002D0C99"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 is responsible for repair or r</w:t>
      </w:r>
      <w:r w:rsidRPr="00CF190A">
        <w:rPr>
          <w:rFonts w:ascii="Bookman Old Style" w:hAnsi="Bookman Old Style" w:cs="Bookman Old Style"/>
        </w:rPr>
        <w:t>eplacement cost</w:t>
      </w:r>
      <w:r>
        <w:rPr>
          <w:rFonts w:ascii="Bookman Old Style" w:hAnsi="Bookman Old Style" w:cs="Bookman Old Style"/>
        </w:rPr>
        <w:t>s</w:t>
      </w:r>
      <w:r w:rsidRPr="00CF190A">
        <w:rPr>
          <w:rFonts w:ascii="Bookman Old Style" w:hAnsi="Bookman Old Style" w:cs="Bookman Old Style"/>
        </w:rPr>
        <w:t xml:space="preserve"> for any damaged or unreturned equipment</w:t>
      </w:r>
      <w:r>
        <w:rPr>
          <w:rFonts w:ascii="Bookman Old Style" w:hAnsi="Bookman Old Style" w:cs="Bookman Old Style"/>
        </w:rPr>
        <w:t xml:space="preserve"> </w:t>
      </w:r>
      <w:r w:rsidRPr="00CF190A">
        <w:rPr>
          <w:rFonts w:ascii="Bookman Old Style" w:hAnsi="Bookman Old Style" w:cs="Bookman Old Style"/>
        </w:rPr>
        <w:t xml:space="preserve">and for any other damage caused by </w:t>
      </w:r>
      <w:r>
        <w:rPr>
          <w:rFonts w:ascii="Bookman Old Style" w:hAnsi="Bookman Old Style" w:cs="Bookman Old Style"/>
        </w:rPr>
        <w:t>RENTER or by any person associated with or attending RENTER’s event</w:t>
      </w:r>
      <w:r w:rsidRPr="00CF190A">
        <w:rPr>
          <w:rFonts w:ascii="Bookman Old Style" w:hAnsi="Bookman Old Style" w:cs="Bookman Old Style"/>
        </w:rPr>
        <w:t>.</w:t>
      </w:r>
    </w:p>
    <w:p w14:paraId="4633B211" w14:textId="77777777" w:rsidR="002D0C99" w:rsidRPr="002D0C99" w:rsidRDefault="002D0C99" w:rsidP="002D0C99">
      <w:pPr>
        <w:pStyle w:val="ListParagraph"/>
        <w:rPr>
          <w:rFonts w:ascii="Bookman Old Style" w:hAnsi="Bookman Old Style" w:cs="Bookman Old Style"/>
        </w:rPr>
      </w:pPr>
    </w:p>
    <w:p w14:paraId="1A1C2E94" w14:textId="4F570E3B" w:rsidR="002D0C99" w:rsidRPr="00CF190A" w:rsidRDefault="002D0C99"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If the COUNTY bills RENTER for any costs</w:t>
      </w:r>
      <w:r w:rsidRPr="00CF190A">
        <w:rPr>
          <w:rFonts w:ascii="Bookman Old Style" w:hAnsi="Bookman Old Style" w:cs="Bookman Old Style"/>
        </w:rPr>
        <w:t xml:space="preserve"> </w:t>
      </w:r>
      <w:r>
        <w:rPr>
          <w:rFonts w:ascii="Bookman Old Style" w:hAnsi="Bookman Old Style" w:cs="Bookman Old Style"/>
        </w:rPr>
        <w:t xml:space="preserve">determined to be </w:t>
      </w:r>
      <w:r w:rsidRPr="00CF190A">
        <w:rPr>
          <w:rFonts w:ascii="Bookman Old Style" w:hAnsi="Bookman Old Style" w:cs="Bookman Old Style"/>
        </w:rPr>
        <w:t>due</w:t>
      </w:r>
      <w:r>
        <w:rPr>
          <w:rFonts w:ascii="Bookman Old Style" w:hAnsi="Bookman Old Style" w:cs="Bookman Old Style"/>
        </w:rPr>
        <w:t xml:space="preserve"> after the event (e.g., cleaning costs), RENTER must pay</w:t>
      </w:r>
      <w:r w:rsidRPr="00CF190A">
        <w:rPr>
          <w:rFonts w:ascii="Bookman Old Style" w:hAnsi="Bookman Old Style" w:cs="Bookman Old Style"/>
        </w:rPr>
        <w:t xml:space="preserve"> within 10 d</w:t>
      </w:r>
      <w:r>
        <w:rPr>
          <w:rFonts w:ascii="Bookman Old Style" w:hAnsi="Bookman Old Style" w:cs="Bookman Old Style"/>
        </w:rPr>
        <w:t>ays after receiving the bill</w:t>
      </w:r>
      <w:r w:rsidRPr="00CF190A">
        <w:rPr>
          <w:rFonts w:ascii="Bookman Old Style" w:hAnsi="Bookman Old Style" w:cs="Bookman Old Style"/>
        </w:rPr>
        <w:t>.</w:t>
      </w:r>
    </w:p>
    <w:p w14:paraId="6248B617" w14:textId="77777777" w:rsidR="00C92308" w:rsidRPr="00D942D9" w:rsidRDefault="00C92308" w:rsidP="00CF190A">
      <w:pPr>
        <w:tabs>
          <w:tab w:val="left" w:pos="720"/>
        </w:tabs>
        <w:autoSpaceDE w:val="0"/>
        <w:autoSpaceDN w:val="0"/>
        <w:adjustRightInd w:val="0"/>
        <w:spacing w:after="0" w:line="240" w:lineRule="auto"/>
        <w:rPr>
          <w:rFonts w:ascii="Bookman Old Style" w:hAnsi="Bookman Old Style" w:cs="Bookman Old Style"/>
        </w:rPr>
      </w:pPr>
    </w:p>
    <w:p w14:paraId="1A7E8266" w14:textId="26B07830" w:rsidR="00C92308" w:rsidRPr="00CF190A" w:rsidRDefault="00C92308"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sidRPr="00CF190A">
        <w:rPr>
          <w:rFonts w:ascii="Bookman Old Style" w:hAnsi="Bookman Old Style" w:cs="Bookman Old Style"/>
        </w:rPr>
        <w:t>The COUNTY reserves the right to take temporary possession and control</w:t>
      </w:r>
      <w:r w:rsidR="00460032" w:rsidRPr="00CF190A">
        <w:rPr>
          <w:rFonts w:ascii="Bookman Old Style" w:hAnsi="Bookman Old Style" w:cs="Bookman Old Style"/>
        </w:rPr>
        <w:t xml:space="preserve"> of the facility</w:t>
      </w:r>
      <w:r w:rsidRPr="00CF190A">
        <w:rPr>
          <w:rFonts w:ascii="Bookman Old Style" w:hAnsi="Bookman Old Style" w:cs="Bookman Old Style"/>
        </w:rPr>
        <w:t xml:space="preserve"> or evacuate the </w:t>
      </w:r>
      <w:r w:rsidR="00460032" w:rsidRPr="00CF190A">
        <w:rPr>
          <w:rFonts w:ascii="Bookman Old Style" w:hAnsi="Bookman Old Style" w:cs="Bookman Old Style"/>
        </w:rPr>
        <w:t>facility</w:t>
      </w:r>
      <w:r w:rsidRPr="00CF190A">
        <w:rPr>
          <w:rFonts w:ascii="Bookman Old Style" w:hAnsi="Bookman Old Style" w:cs="Bookman Old Style"/>
        </w:rPr>
        <w:t xml:space="preserve"> at any time</w:t>
      </w:r>
      <w:r w:rsidR="00460032" w:rsidRPr="00CF190A">
        <w:rPr>
          <w:rFonts w:ascii="Bookman Old Style" w:hAnsi="Bookman Old Style" w:cs="Bookman Old Style"/>
        </w:rPr>
        <w:t xml:space="preserve"> when</w:t>
      </w:r>
      <w:r w:rsidR="009B484A" w:rsidRPr="00CF190A">
        <w:rPr>
          <w:rFonts w:ascii="Bookman Old Style" w:hAnsi="Bookman Old Style" w:cs="Bookman Old Style"/>
        </w:rPr>
        <w:t xml:space="preserve"> it is deemed necessary for</w:t>
      </w:r>
      <w:r w:rsidRPr="00CF190A">
        <w:rPr>
          <w:rFonts w:ascii="Bookman Old Style" w:hAnsi="Bookman Old Style" w:cs="Bookman Old Style"/>
        </w:rPr>
        <w:t xml:space="preserve"> </w:t>
      </w:r>
      <w:r w:rsidR="00460032" w:rsidRPr="00CF190A">
        <w:rPr>
          <w:rFonts w:ascii="Bookman Old Style" w:hAnsi="Bookman Old Style" w:cs="Bookman Old Style"/>
        </w:rPr>
        <w:t xml:space="preserve">anyone’s </w:t>
      </w:r>
      <w:r w:rsidRPr="00CF190A">
        <w:rPr>
          <w:rFonts w:ascii="Bookman Old Style" w:hAnsi="Bookman Old Style" w:cs="Bookman Old Style"/>
        </w:rPr>
        <w:t>safety</w:t>
      </w:r>
      <w:r w:rsidR="00460032" w:rsidRPr="00CF190A">
        <w:rPr>
          <w:rFonts w:ascii="Bookman Old Style" w:hAnsi="Bookman Old Style" w:cs="Bookman Old Style"/>
        </w:rPr>
        <w:t xml:space="preserve">, or </w:t>
      </w:r>
      <w:r w:rsidR="009B484A" w:rsidRPr="00CF190A">
        <w:rPr>
          <w:rFonts w:ascii="Bookman Old Style" w:hAnsi="Bookman Old Style" w:cs="Bookman Old Style"/>
        </w:rPr>
        <w:t xml:space="preserve">for </w:t>
      </w:r>
      <w:r w:rsidR="00460032" w:rsidRPr="00CF190A">
        <w:rPr>
          <w:rFonts w:ascii="Bookman Old Style" w:hAnsi="Bookman Old Style" w:cs="Bookman Old Style"/>
        </w:rPr>
        <w:t xml:space="preserve">the </w:t>
      </w:r>
      <w:r w:rsidR="0099766E">
        <w:rPr>
          <w:rFonts w:ascii="Bookman Old Style" w:hAnsi="Bookman Old Style" w:cs="Bookman Old Style"/>
        </w:rPr>
        <w:t xml:space="preserve">welfare </w:t>
      </w:r>
      <w:r w:rsidRPr="00CF190A">
        <w:rPr>
          <w:rFonts w:ascii="Bookman Old Style" w:hAnsi="Bookman Old Style" w:cs="Bookman Old Style"/>
        </w:rPr>
        <w:t xml:space="preserve">of the general public. </w:t>
      </w:r>
    </w:p>
    <w:p w14:paraId="025D4811" w14:textId="77777777" w:rsidR="00C92308" w:rsidRPr="00D942D9" w:rsidRDefault="00C92308" w:rsidP="00CF190A">
      <w:pPr>
        <w:tabs>
          <w:tab w:val="left" w:pos="720"/>
        </w:tabs>
        <w:autoSpaceDE w:val="0"/>
        <w:autoSpaceDN w:val="0"/>
        <w:adjustRightInd w:val="0"/>
        <w:spacing w:after="0" w:line="240" w:lineRule="auto"/>
        <w:rPr>
          <w:rFonts w:ascii="Bookman Old Style" w:hAnsi="Bookman Old Style" w:cs="Bookman Old Style"/>
        </w:rPr>
      </w:pPr>
    </w:p>
    <w:p w14:paraId="402C042B" w14:textId="786E9B6D" w:rsidR="009A1F51" w:rsidRDefault="009A1F51"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There shall be no sales, other distribution, or consumption of alcoholic beverages at the event.</w:t>
      </w:r>
    </w:p>
    <w:p w14:paraId="28D55F88" w14:textId="77777777" w:rsidR="009A1F51" w:rsidRPr="009A1F51" w:rsidRDefault="009A1F51" w:rsidP="009A1F51">
      <w:pPr>
        <w:pStyle w:val="ListParagraph"/>
        <w:rPr>
          <w:rFonts w:ascii="Bookman Old Style" w:hAnsi="Bookman Old Style" w:cs="Bookman Old Style"/>
        </w:rPr>
      </w:pPr>
    </w:p>
    <w:p w14:paraId="464D918B" w14:textId="6F118050" w:rsidR="009A1F51" w:rsidRDefault="009A1F51"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Food for the event must be prepackaged or catered.</w:t>
      </w:r>
    </w:p>
    <w:p w14:paraId="73A8B544" w14:textId="77777777" w:rsidR="009A1F51" w:rsidRPr="009A1F51" w:rsidRDefault="009A1F51" w:rsidP="009A1F51">
      <w:pPr>
        <w:pStyle w:val="ListParagraph"/>
        <w:rPr>
          <w:rFonts w:ascii="Bookman Old Style" w:hAnsi="Bookman Old Style" w:cs="Bookman Old Style"/>
        </w:rPr>
      </w:pPr>
    </w:p>
    <w:p w14:paraId="4FA272D1" w14:textId="3B232169" w:rsidR="00C92308" w:rsidRDefault="0099766E"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If</w:t>
      </w:r>
      <w:r w:rsidR="00C92308" w:rsidRPr="00CF190A">
        <w:rPr>
          <w:rFonts w:ascii="Bookman Old Style" w:hAnsi="Bookman Old Style" w:cs="Bookman Old Style"/>
        </w:rPr>
        <w:t xml:space="preserve"> </w:t>
      </w:r>
      <w:r w:rsidR="00A259A4">
        <w:rPr>
          <w:rFonts w:ascii="Bookman Old Style" w:hAnsi="Bookman Old Style" w:cs="Bookman Old Style"/>
        </w:rPr>
        <w:t>RENTER</w:t>
      </w:r>
      <w:r w:rsidR="00DC018E" w:rsidRPr="00CF190A">
        <w:rPr>
          <w:rFonts w:ascii="Bookman Old Style" w:hAnsi="Bookman Old Style" w:cs="Bookman Old Style"/>
        </w:rPr>
        <w:t xml:space="preserve"> </w:t>
      </w:r>
      <w:r>
        <w:rPr>
          <w:rFonts w:ascii="Bookman Old Style" w:hAnsi="Bookman Old Style" w:cs="Bookman Old Style"/>
        </w:rPr>
        <w:t xml:space="preserve">sells tickets to the </w:t>
      </w:r>
      <w:r w:rsidR="00C92308" w:rsidRPr="00CF190A">
        <w:rPr>
          <w:rFonts w:ascii="Bookman Old Style" w:hAnsi="Bookman Old Style" w:cs="Bookman Old Style"/>
        </w:rPr>
        <w:t>event or sell</w:t>
      </w:r>
      <w:r>
        <w:rPr>
          <w:rFonts w:ascii="Bookman Old Style" w:hAnsi="Bookman Old Style" w:cs="Bookman Old Style"/>
        </w:rPr>
        <w:t>s</w:t>
      </w:r>
      <w:r w:rsidR="00C92308" w:rsidRPr="00CF190A">
        <w:rPr>
          <w:rFonts w:ascii="Bookman Old Style" w:hAnsi="Bookman Old Style" w:cs="Bookman Old Style"/>
        </w:rPr>
        <w:t xml:space="preserve"> items at </w:t>
      </w:r>
      <w:r w:rsidR="00DC018E" w:rsidRPr="00CF190A">
        <w:rPr>
          <w:rFonts w:ascii="Bookman Old Style" w:hAnsi="Bookman Old Style" w:cs="Bookman Old Style"/>
        </w:rPr>
        <w:t>the</w:t>
      </w:r>
      <w:r w:rsidR="00C92308" w:rsidRPr="00CF190A">
        <w:rPr>
          <w:rFonts w:ascii="Bookman Old Style" w:hAnsi="Bookman Old Style" w:cs="Bookman Old Style"/>
        </w:rPr>
        <w:t xml:space="preserve"> event, </w:t>
      </w:r>
      <w:r w:rsidR="00A259A4">
        <w:rPr>
          <w:rFonts w:ascii="Bookman Old Style" w:hAnsi="Bookman Old Style" w:cs="Bookman Old Style"/>
        </w:rPr>
        <w:t>RENTER</w:t>
      </w:r>
      <w:r w:rsidR="00C92308" w:rsidRPr="00CF190A">
        <w:rPr>
          <w:rFonts w:ascii="Bookman Old Style" w:hAnsi="Bookman Old Style" w:cs="Bookman Old Style"/>
        </w:rPr>
        <w:t xml:space="preserve"> shall comply with all required permits, licenses, ordinances, codes</w:t>
      </w:r>
      <w:r w:rsidR="00DC018E" w:rsidRPr="00CF190A">
        <w:rPr>
          <w:rFonts w:ascii="Bookman Old Style" w:hAnsi="Bookman Old Style" w:cs="Bookman Old Style"/>
        </w:rPr>
        <w:t>,</w:t>
      </w:r>
      <w:r w:rsidR="00C92308" w:rsidRPr="00CF190A">
        <w:rPr>
          <w:rFonts w:ascii="Bookman Old Style" w:hAnsi="Bookman Old Style" w:cs="Bookman Old Style"/>
        </w:rPr>
        <w:t xml:space="preserve"> and sales tax requirements for the city, county, and state.</w:t>
      </w:r>
    </w:p>
    <w:p w14:paraId="4B2789B0" w14:textId="77777777" w:rsidR="001C7B76" w:rsidRPr="001C7B76" w:rsidRDefault="001C7B76" w:rsidP="001C7B76">
      <w:pPr>
        <w:pStyle w:val="ListParagraph"/>
        <w:rPr>
          <w:rFonts w:ascii="Bookman Old Style" w:hAnsi="Bookman Old Style" w:cs="Bookman Old Style"/>
        </w:rPr>
      </w:pPr>
    </w:p>
    <w:p w14:paraId="0F97BC82" w14:textId="686C6D38" w:rsidR="001C7B76" w:rsidRPr="00CF190A" w:rsidRDefault="00A259A4"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w:t>
      </w:r>
      <w:r w:rsidR="001C7B76">
        <w:rPr>
          <w:rFonts w:ascii="Bookman Old Style" w:hAnsi="Bookman Old Style" w:cs="Bookman Old Style"/>
        </w:rPr>
        <w:t xml:space="preserve"> assumes all risk related to </w:t>
      </w:r>
      <w:r>
        <w:rPr>
          <w:rFonts w:ascii="Bookman Old Style" w:hAnsi="Bookman Old Style" w:cs="Bookman Old Style"/>
        </w:rPr>
        <w:t>RENTER</w:t>
      </w:r>
      <w:r w:rsidR="001C7B76">
        <w:rPr>
          <w:rFonts w:ascii="Bookman Old Style" w:hAnsi="Bookman Old Style" w:cs="Bookman Old Style"/>
        </w:rPr>
        <w:t xml:space="preserve">’s event and associated activities.  The COUNTY shall not be responsible for losses </w:t>
      </w:r>
      <w:r w:rsidR="00C6785E">
        <w:rPr>
          <w:rFonts w:ascii="Bookman Old Style" w:hAnsi="Bookman Old Style" w:cs="Bookman Old Style"/>
        </w:rPr>
        <w:t xml:space="preserve">or damages </w:t>
      </w:r>
      <w:r w:rsidR="001C7B76">
        <w:rPr>
          <w:rFonts w:ascii="Bookman Old Style" w:hAnsi="Bookman Old Style" w:cs="Bookman Old Style"/>
        </w:rPr>
        <w:t xml:space="preserve">incurred by </w:t>
      </w:r>
      <w:r>
        <w:rPr>
          <w:rFonts w:ascii="Bookman Old Style" w:hAnsi="Bookman Old Style" w:cs="Bookman Old Style"/>
        </w:rPr>
        <w:t>RENTER</w:t>
      </w:r>
      <w:r w:rsidR="001C7B76">
        <w:rPr>
          <w:rFonts w:ascii="Bookman Old Style" w:hAnsi="Bookman Old Style" w:cs="Bookman Old Style"/>
        </w:rPr>
        <w:t xml:space="preserve"> or by any person associated with or attending </w:t>
      </w:r>
      <w:r>
        <w:rPr>
          <w:rFonts w:ascii="Bookman Old Style" w:hAnsi="Bookman Old Style" w:cs="Bookman Old Style"/>
        </w:rPr>
        <w:t>RENTER</w:t>
      </w:r>
      <w:r w:rsidR="001C7B76">
        <w:rPr>
          <w:rFonts w:ascii="Bookman Old Style" w:hAnsi="Bookman Old Style" w:cs="Bookman Old Style"/>
        </w:rPr>
        <w:t>’s event.</w:t>
      </w:r>
    </w:p>
    <w:p w14:paraId="261B9013" w14:textId="77777777" w:rsidR="00C92308" w:rsidRPr="00D942D9" w:rsidRDefault="00C92308" w:rsidP="00CF190A">
      <w:pPr>
        <w:tabs>
          <w:tab w:val="left" w:pos="720"/>
        </w:tabs>
        <w:autoSpaceDE w:val="0"/>
        <w:autoSpaceDN w:val="0"/>
        <w:adjustRightInd w:val="0"/>
        <w:spacing w:after="0" w:line="240" w:lineRule="auto"/>
        <w:rPr>
          <w:rFonts w:ascii="Bookman Old Style" w:hAnsi="Bookman Old Style" w:cs="Bookman Old Style"/>
        </w:rPr>
      </w:pPr>
    </w:p>
    <w:p w14:paraId="0A72F2B6" w14:textId="7A37DB9E" w:rsidR="00C92308" w:rsidRPr="00CF190A" w:rsidRDefault="00A259A4"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w:t>
      </w:r>
      <w:r w:rsidR="00DC018E" w:rsidRPr="00CF190A">
        <w:rPr>
          <w:rFonts w:ascii="Bookman Old Style" w:hAnsi="Bookman Old Style" w:cs="Bookman Old Style"/>
        </w:rPr>
        <w:t xml:space="preserve"> shall indemnify and hold harmless the COUNTY and its agents and employees from and against any and all claims, damages, losses, and costs, whether direct, indirect, or consequential, arising out of or resulting from </w:t>
      </w:r>
      <w:r>
        <w:rPr>
          <w:rFonts w:ascii="Bookman Old Style" w:hAnsi="Bookman Old Style" w:cs="Bookman Old Style"/>
        </w:rPr>
        <w:t>RENTER</w:t>
      </w:r>
      <w:r w:rsidR="00DC018E" w:rsidRPr="00CF190A">
        <w:rPr>
          <w:rFonts w:ascii="Bookman Old Style" w:hAnsi="Bookman Old Style" w:cs="Bookman Old Style"/>
        </w:rPr>
        <w:t xml:space="preserve">’s negligent </w:t>
      </w:r>
      <w:r w:rsidR="001C7B76">
        <w:rPr>
          <w:rFonts w:ascii="Bookman Old Style" w:hAnsi="Bookman Old Style" w:cs="Bookman Old Style"/>
        </w:rPr>
        <w:t xml:space="preserve">or intentional </w:t>
      </w:r>
      <w:r w:rsidR="00DC018E" w:rsidRPr="00CF190A">
        <w:rPr>
          <w:rFonts w:ascii="Bookman Old Style" w:hAnsi="Bookman Old Style" w:cs="Bookman Old Style"/>
        </w:rPr>
        <w:t xml:space="preserve">acts or omissions related to this agreement.  </w:t>
      </w:r>
      <w:r>
        <w:rPr>
          <w:rFonts w:ascii="Bookman Old Style" w:hAnsi="Bookman Old Style" w:cs="Bookman Old Style"/>
        </w:rPr>
        <w:t>RENTER</w:t>
      </w:r>
      <w:r w:rsidR="00DC018E" w:rsidRPr="00CF190A">
        <w:rPr>
          <w:rFonts w:ascii="Bookman Old Style" w:hAnsi="Bookman Old Style" w:cs="Bookman Old Style"/>
        </w:rPr>
        <w:t xml:space="preserve">’s negligent </w:t>
      </w:r>
      <w:r w:rsidR="001C7B76">
        <w:rPr>
          <w:rFonts w:ascii="Bookman Old Style" w:hAnsi="Bookman Old Style" w:cs="Bookman Old Style"/>
        </w:rPr>
        <w:t xml:space="preserve">or intentional </w:t>
      </w:r>
      <w:r w:rsidR="00DC018E" w:rsidRPr="00CF190A">
        <w:rPr>
          <w:rFonts w:ascii="Bookman Old Style" w:hAnsi="Bookman Old Style" w:cs="Bookman Old Style"/>
        </w:rPr>
        <w:t xml:space="preserve">acts or omissions shall also include negligent </w:t>
      </w:r>
      <w:r w:rsidR="001C7B76">
        <w:rPr>
          <w:rFonts w:ascii="Bookman Old Style" w:hAnsi="Bookman Old Style" w:cs="Bookman Old Style"/>
        </w:rPr>
        <w:t xml:space="preserve">or intentional </w:t>
      </w:r>
      <w:r w:rsidR="00DC018E" w:rsidRPr="00CF190A">
        <w:rPr>
          <w:rFonts w:ascii="Bookman Old Style" w:hAnsi="Bookman Old Style" w:cs="Bookman Old Style"/>
        </w:rPr>
        <w:t xml:space="preserve">acts or omissions by any subcontractor, any person or organization directly or indirectly employed by </w:t>
      </w:r>
      <w:r>
        <w:rPr>
          <w:rFonts w:ascii="Bookman Old Style" w:hAnsi="Bookman Old Style" w:cs="Bookman Old Style"/>
        </w:rPr>
        <w:t>RENTER</w:t>
      </w:r>
      <w:r w:rsidR="00DC018E" w:rsidRPr="00CF190A">
        <w:rPr>
          <w:rFonts w:ascii="Bookman Old Style" w:hAnsi="Bookman Old Style" w:cs="Bookman Old Style"/>
        </w:rPr>
        <w:t xml:space="preserve"> or any subcontractor, or anyone for whose acts any of them may be liable.  </w:t>
      </w:r>
      <w:r>
        <w:rPr>
          <w:rFonts w:ascii="Bookman Old Style" w:hAnsi="Bookman Old Style" w:cs="Bookman Old Style"/>
        </w:rPr>
        <w:t>RENTER</w:t>
      </w:r>
      <w:r w:rsidR="00DC018E" w:rsidRPr="00CF190A">
        <w:rPr>
          <w:rFonts w:ascii="Bookman Old Style" w:hAnsi="Bookman Old Style" w:cs="Bookman Old Style"/>
        </w:rPr>
        <w:t xml:space="preserve">’s obligation to indemnify the COUNTY is not limited or waived in any way by compliance or non-compliance with the insurance requirements of this agreement. </w:t>
      </w:r>
      <w:r>
        <w:rPr>
          <w:rFonts w:ascii="Bookman Old Style" w:hAnsi="Bookman Old Style" w:cs="Bookman Old Style"/>
        </w:rPr>
        <w:t>RENTER</w:t>
      </w:r>
      <w:r w:rsidR="00DC018E" w:rsidRPr="00CF190A">
        <w:rPr>
          <w:rFonts w:ascii="Bookman Old Style" w:hAnsi="Bookman Old Style" w:cs="Bookman Old Style"/>
        </w:rPr>
        <w:t xml:space="preserve"> will be required to indemnify the COUNTY to the fullest extent allowed by law, regardless of whether </w:t>
      </w:r>
      <w:r>
        <w:rPr>
          <w:rFonts w:ascii="Bookman Old Style" w:hAnsi="Bookman Old Style" w:cs="Bookman Old Style"/>
        </w:rPr>
        <w:t>RENTER</w:t>
      </w:r>
      <w:r w:rsidR="00DC018E" w:rsidRPr="00CF190A">
        <w:rPr>
          <w:rFonts w:ascii="Bookman Old Style" w:hAnsi="Bookman Old Style" w:cs="Bookman Old Style"/>
        </w:rPr>
        <w:t xml:space="preserve"> has sufficient insurance to cover this obligation.</w:t>
      </w:r>
    </w:p>
    <w:p w14:paraId="564C4C7D" w14:textId="77777777" w:rsidR="00D24AB9" w:rsidRPr="00D942D9" w:rsidRDefault="00D24AB9" w:rsidP="00CF190A">
      <w:pPr>
        <w:tabs>
          <w:tab w:val="left" w:pos="720"/>
        </w:tabs>
        <w:autoSpaceDE w:val="0"/>
        <w:autoSpaceDN w:val="0"/>
        <w:adjustRightInd w:val="0"/>
        <w:spacing w:after="0" w:line="240" w:lineRule="auto"/>
        <w:rPr>
          <w:rFonts w:ascii="Bookman Old Style" w:hAnsi="Bookman Old Style" w:cs="Bookman Old Style"/>
        </w:rPr>
      </w:pPr>
    </w:p>
    <w:p w14:paraId="6E66BE95" w14:textId="5A73FEBD" w:rsidR="00DC018E" w:rsidRPr="00A928B9" w:rsidRDefault="00A259A4" w:rsidP="00D24AB9">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w:t>
      </w:r>
      <w:r w:rsidR="00B90B51" w:rsidRPr="00CF190A">
        <w:rPr>
          <w:rFonts w:ascii="Bookman Old Style" w:hAnsi="Bookman Old Style" w:cs="Bookman Old Style"/>
        </w:rPr>
        <w:t xml:space="preserve"> </w:t>
      </w:r>
      <w:r w:rsidR="00DC018E" w:rsidRPr="00CF190A">
        <w:rPr>
          <w:rFonts w:ascii="Bookman Old Style" w:hAnsi="Bookman Old Style" w:cs="Bookman Old Style"/>
        </w:rPr>
        <w:t xml:space="preserve">shall obtain and maintain, at </w:t>
      </w:r>
      <w:r>
        <w:rPr>
          <w:rFonts w:ascii="Bookman Old Style" w:hAnsi="Bookman Old Style" w:cs="Bookman Old Style"/>
        </w:rPr>
        <w:t>RENTER</w:t>
      </w:r>
      <w:r w:rsidR="00DC018E" w:rsidRPr="00CF190A">
        <w:rPr>
          <w:rFonts w:ascii="Bookman Old Style" w:hAnsi="Bookman Old Style" w:cs="Bookman Old Style"/>
        </w:rPr>
        <w:t xml:space="preserve">’s own expense during the term of this agreement, </w:t>
      </w:r>
      <w:r w:rsidR="007C39B5">
        <w:rPr>
          <w:rFonts w:ascii="Bookman Old Style" w:hAnsi="Bookman Old Style" w:cs="Bookman Old Style"/>
        </w:rPr>
        <w:t xml:space="preserve">all insurance required by law, including, if applicable, </w:t>
      </w:r>
      <w:r w:rsidR="005B491B">
        <w:rPr>
          <w:rFonts w:ascii="Bookman Old Style" w:hAnsi="Bookman Old Style" w:cs="Bookman Old Style"/>
        </w:rPr>
        <w:lastRenderedPageBreak/>
        <w:t xml:space="preserve">worker’s compensation </w:t>
      </w:r>
      <w:r w:rsidR="00DC018E" w:rsidRPr="00CF190A">
        <w:rPr>
          <w:rFonts w:ascii="Bookman Old Style" w:hAnsi="Bookman Old Style" w:cs="Bookman Old Style"/>
        </w:rPr>
        <w:t>insurance</w:t>
      </w:r>
      <w:r w:rsidR="00D24AB9" w:rsidRPr="00D24AB9">
        <w:rPr>
          <w:rFonts w:ascii="Bookman Old Style" w:hAnsi="Bookman Old Style" w:cs="Bookman Old Style"/>
        </w:rPr>
        <w:t xml:space="preserve"> </w:t>
      </w:r>
      <w:r w:rsidR="00D24AB9" w:rsidRPr="00CF190A">
        <w:rPr>
          <w:rFonts w:ascii="Bookman Old Style" w:hAnsi="Bookman Old Style" w:cs="Bookman Old Style"/>
        </w:rPr>
        <w:t xml:space="preserve">for </w:t>
      </w:r>
      <w:r w:rsidR="007C39B5">
        <w:rPr>
          <w:rFonts w:ascii="Bookman Old Style" w:hAnsi="Bookman Old Style" w:cs="Bookman Old Style"/>
        </w:rPr>
        <w:t>all</w:t>
      </w:r>
      <w:r w:rsidR="00D24AB9" w:rsidRPr="00CF190A">
        <w:rPr>
          <w:rFonts w:ascii="Bookman Old Style" w:hAnsi="Bookman Old Style" w:cs="Bookman Old Style"/>
        </w:rPr>
        <w:t xml:space="preserve"> employee</w:t>
      </w:r>
      <w:r w:rsidR="007C39B5">
        <w:rPr>
          <w:rFonts w:ascii="Bookman Old Style" w:hAnsi="Bookman Old Style" w:cs="Bookman Old Style"/>
        </w:rPr>
        <w:t>s</w:t>
      </w:r>
      <w:r w:rsidR="00D24AB9" w:rsidRPr="00CF190A">
        <w:rPr>
          <w:rFonts w:ascii="Bookman Old Style" w:hAnsi="Bookman Old Style" w:cs="Bookman Old Style"/>
        </w:rPr>
        <w:t xml:space="preserve"> engaged in work </w:t>
      </w:r>
      <w:r w:rsidR="00D24AB9">
        <w:rPr>
          <w:rFonts w:ascii="Bookman Old Style" w:hAnsi="Bookman Old Style" w:cs="Bookman Old Style"/>
        </w:rPr>
        <w:t xml:space="preserve">for </w:t>
      </w:r>
      <w:r>
        <w:rPr>
          <w:rFonts w:ascii="Bookman Old Style" w:hAnsi="Bookman Old Style" w:cs="Bookman Old Style"/>
        </w:rPr>
        <w:t>RENTER</w:t>
      </w:r>
      <w:r w:rsidR="00D24AB9">
        <w:rPr>
          <w:rFonts w:ascii="Bookman Old Style" w:hAnsi="Bookman Old Style" w:cs="Bookman Old Style"/>
        </w:rPr>
        <w:t xml:space="preserve"> related to</w:t>
      </w:r>
      <w:r w:rsidR="007C39B5">
        <w:rPr>
          <w:rFonts w:ascii="Bookman Old Style" w:hAnsi="Bookman Old Style" w:cs="Bookman Old Style"/>
        </w:rPr>
        <w:t xml:space="preserve"> this agreement.</w:t>
      </w:r>
    </w:p>
    <w:p w14:paraId="6F0A7D6C" w14:textId="77777777" w:rsidR="00D24AB9" w:rsidRPr="00D24AB9" w:rsidRDefault="00D24AB9" w:rsidP="00D24AB9">
      <w:pPr>
        <w:tabs>
          <w:tab w:val="left" w:pos="720"/>
        </w:tabs>
        <w:autoSpaceDE w:val="0"/>
        <w:autoSpaceDN w:val="0"/>
        <w:adjustRightInd w:val="0"/>
        <w:spacing w:after="0" w:line="240" w:lineRule="auto"/>
        <w:rPr>
          <w:rFonts w:ascii="Bookman Old Style" w:hAnsi="Bookman Old Style" w:cs="Bookman Old Style"/>
        </w:rPr>
      </w:pPr>
    </w:p>
    <w:p w14:paraId="76AA4E0A" w14:textId="481F2CE7" w:rsidR="00C92308" w:rsidRPr="00CF190A" w:rsidRDefault="00C92308"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sidRPr="00CF190A">
        <w:rPr>
          <w:rFonts w:ascii="Bookman Old Style" w:hAnsi="Bookman Old Style" w:cs="Bookman Old Style"/>
        </w:rPr>
        <w:t xml:space="preserve">The COUNTY will not be liable for damages due to delay or failure to perform any obligation under this agreement if such delay or failure results directly or indirectly from circumstances beyond the control of </w:t>
      </w:r>
      <w:r w:rsidR="003839FA">
        <w:rPr>
          <w:rFonts w:ascii="Bookman Old Style" w:hAnsi="Bookman Old Style" w:cs="Bookman Old Style"/>
        </w:rPr>
        <w:t>the COUNTY</w:t>
      </w:r>
      <w:r w:rsidRPr="00CF190A">
        <w:rPr>
          <w:rFonts w:ascii="Bookman Old Style" w:hAnsi="Bookman Old Style" w:cs="Bookman Old Style"/>
        </w:rPr>
        <w:t xml:space="preserve">.  Such circumstances shall include, but not be limited to, strikes, disturbances, riots, fire, water damage, flood, severe weather, governmental action, </w:t>
      </w:r>
      <w:r w:rsidR="003839FA">
        <w:rPr>
          <w:rFonts w:ascii="Bookman Old Style" w:hAnsi="Bookman Old Style" w:cs="Bookman Old Style"/>
        </w:rPr>
        <w:t xml:space="preserve">acts of </w:t>
      </w:r>
      <w:r w:rsidRPr="00CF190A">
        <w:rPr>
          <w:rFonts w:ascii="Bookman Old Style" w:hAnsi="Bookman Old Style" w:cs="Bookman Old Style"/>
        </w:rPr>
        <w:t>war,</w:t>
      </w:r>
      <w:r w:rsidR="003839FA">
        <w:rPr>
          <w:rFonts w:ascii="Bookman Old Style" w:hAnsi="Bookman Old Style" w:cs="Bookman Old Style"/>
        </w:rPr>
        <w:t xml:space="preserve"> acts of terrorism,</w:t>
      </w:r>
      <w:r w:rsidRPr="00CF190A">
        <w:rPr>
          <w:rFonts w:ascii="Bookman Old Style" w:hAnsi="Bookman Old Style" w:cs="Bookman Old Style"/>
        </w:rPr>
        <w:t xml:space="preserve"> acts of God, or any other cause similar or dissimilar to the foregoing which are beyond the reasonable control of the </w:t>
      </w:r>
      <w:r w:rsidR="003839FA">
        <w:rPr>
          <w:rFonts w:ascii="Bookman Old Style" w:hAnsi="Bookman Old Style" w:cs="Bookman Old Style"/>
        </w:rPr>
        <w:t>COUNTY</w:t>
      </w:r>
      <w:r w:rsidRPr="00CF190A">
        <w:rPr>
          <w:rFonts w:ascii="Bookman Old Style" w:hAnsi="Bookman Old Style" w:cs="Bookman Old Style"/>
        </w:rPr>
        <w:t>.</w:t>
      </w:r>
    </w:p>
    <w:p w14:paraId="7E80D5D5" w14:textId="77777777" w:rsidR="00C92308" w:rsidRPr="00A928B9" w:rsidRDefault="00C92308" w:rsidP="00CF190A">
      <w:pPr>
        <w:autoSpaceDE w:val="0"/>
        <w:autoSpaceDN w:val="0"/>
        <w:adjustRightInd w:val="0"/>
        <w:spacing w:after="0" w:line="240" w:lineRule="auto"/>
        <w:rPr>
          <w:rFonts w:ascii="Bookman Old Style" w:hAnsi="Bookman Old Style" w:cs="Bookman Old Style"/>
        </w:rPr>
      </w:pPr>
    </w:p>
    <w:p w14:paraId="2F98447E" w14:textId="21C2D2A6" w:rsidR="00C92308" w:rsidRPr="00CF190A" w:rsidRDefault="00A259A4"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RENTER</w:t>
      </w:r>
      <w:r w:rsidR="00C92308" w:rsidRPr="00CF190A">
        <w:rPr>
          <w:rFonts w:ascii="Bookman Old Style" w:hAnsi="Bookman Old Style" w:cs="Bookman Old Style"/>
        </w:rPr>
        <w:t xml:space="preserve"> agrees not to sublease, transfer</w:t>
      </w:r>
      <w:r w:rsidR="00C6785E">
        <w:rPr>
          <w:rFonts w:ascii="Bookman Old Style" w:hAnsi="Bookman Old Style" w:cs="Bookman Old Style"/>
        </w:rPr>
        <w:t>,</w:t>
      </w:r>
      <w:r w:rsidR="00C92308" w:rsidRPr="00CF190A">
        <w:rPr>
          <w:rFonts w:ascii="Bookman Old Style" w:hAnsi="Bookman Old Style" w:cs="Bookman Old Style"/>
        </w:rPr>
        <w:t xml:space="preserve"> or assign this agreement or any part thereof without prior written consent of the COUNTY.  This agreement may be amended only by a</w:t>
      </w:r>
      <w:r w:rsidR="0030770A">
        <w:rPr>
          <w:rFonts w:ascii="Bookman Old Style" w:hAnsi="Bookman Old Style" w:cs="Bookman Old Style"/>
        </w:rPr>
        <w:t xml:space="preserve"> written</w:t>
      </w:r>
      <w:r w:rsidR="00C92308" w:rsidRPr="00CF190A">
        <w:rPr>
          <w:rFonts w:ascii="Bookman Old Style" w:hAnsi="Bookman Old Style" w:cs="Bookman Old Style"/>
        </w:rPr>
        <w:t xml:space="preserve"> </w:t>
      </w:r>
      <w:r w:rsidR="0030770A">
        <w:rPr>
          <w:rFonts w:ascii="Bookman Old Style" w:hAnsi="Bookman Old Style" w:cs="Bookman Old Style"/>
        </w:rPr>
        <w:t>agreement</w:t>
      </w:r>
      <w:r w:rsidR="00C92308" w:rsidRPr="00CF190A">
        <w:rPr>
          <w:rFonts w:ascii="Bookman Old Style" w:hAnsi="Bookman Old Style" w:cs="Bookman Old Style"/>
        </w:rPr>
        <w:t xml:space="preserve"> signed by the parties.  This agreement shall be governed by the laws of the State of Utah.</w:t>
      </w:r>
    </w:p>
    <w:p w14:paraId="7F884FD7" w14:textId="77777777" w:rsidR="00C92308" w:rsidRPr="00A928B9" w:rsidRDefault="00C92308" w:rsidP="00CF190A">
      <w:pPr>
        <w:autoSpaceDE w:val="0"/>
        <w:autoSpaceDN w:val="0"/>
        <w:adjustRightInd w:val="0"/>
        <w:spacing w:after="0" w:line="240" w:lineRule="auto"/>
        <w:rPr>
          <w:rFonts w:ascii="Bookman Old Style" w:hAnsi="Bookman Old Style" w:cs="Bookman Old Style"/>
        </w:rPr>
      </w:pPr>
    </w:p>
    <w:p w14:paraId="4F11FB6F" w14:textId="77777777" w:rsidR="00C92308" w:rsidRPr="00CF190A" w:rsidRDefault="00C92308" w:rsidP="00CF190A">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sidRPr="00CF190A">
        <w:rPr>
          <w:rFonts w:ascii="Bookman Old Style" w:hAnsi="Bookman Old Style" w:cs="Bookman Old Style"/>
        </w:rPr>
        <w:t xml:space="preserve">SEVERABILITY: </w:t>
      </w:r>
      <w:r w:rsidR="003839FA" w:rsidRPr="003839FA">
        <w:rPr>
          <w:rFonts w:ascii="Bookman Old Style" w:hAnsi="Bookman Old Style" w:cs="Bookman Old Style"/>
        </w:rPr>
        <w:t>The invalidity of any portion of this agreement shall not be deemed to affect the validity of any other provision, and the remainder of the agreement will remain in full force and effect, unless the invalidation of the term materially alters this agreement.  If the invalidation of the term materially alters the agreement, then the parties shall negotiate in good faith to modify the agreement to match, as closely as possible, the original intent of the parties.</w:t>
      </w:r>
    </w:p>
    <w:p w14:paraId="7FE7B832" w14:textId="77777777" w:rsidR="00C92308" w:rsidRPr="00A928B9" w:rsidRDefault="00C92308" w:rsidP="00CF190A">
      <w:pPr>
        <w:autoSpaceDE w:val="0"/>
        <w:autoSpaceDN w:val="0"/>
        <w:adjustRightInd w:val="0"/>
        <w:spacing w:after="0" w:line="240" w:lineRule="auto"/>
        <w:rPr>
          <w:rFonts w:ascii="Bookman Old Style" w:hAnsi="Bookman Old Style" w:cs="Bookman Old Style"/>
        </w:rPr>
      </w:pPr>
    </w:p>
    <w:p w14:paraId="11A215B0" w14:textId="51F74752" w:rsidR="0099766E" w:rsidRDefault="00C92308" w:rsidP="0099766E">
      <w:pPr>
        <w:pStyle w:val="ListParagraph"/>
        <w:numPr>
          <w:ilvl w:val="0"/>
          <w:numId w:val="9"/>
        </w:numPr>
        <w:tabs>
          <w:tab w:val="left" w:pos="720"/>
        </w:tabs>
        <w:autoSpaceDE w:val="0"/>
        <w:autoSpaceDN w:val="0"/>
        <w:adjustRightInd w:val="0"/>
        <w:spacing w:after="0" w:line="240" w:lineRule="auto"/>
        <w:rPr>
          <w:rFonts w:ascii="Bookman Old Style" w:hAnsi="Bookman Old Style" w:cs="Bookman Old Style"/>
        </w:rPr>
      </w:pPr>
      <w:r w:rsidRPr="0099766E">
        <w:rPr>
          <w:rFonts w:ascii="Bookman Old Style" w:hAnsi="Bookman Old Style" w:cs="Bookman Old Style"/>
        </w:rPr>
        <w:t>This agreement constitutes the entire agree</w:t>
      </w:r>
      <w:r w:rsidR="003839FA" w:rsidRPr="0099766E">
        <w:rPr>
          <w:rFonts w:ascii="Bookman Old Style" w:hAnsi="Bookman Old Style" w:cs="Bookman Old Style"/>
        </w:rPr>
        <w:t xml:space="preserve">ment between the COUNTY and </w:t>
      </w:r>
      <w:r w:rsidR="00A259A4" w:rsidRPr="0099766E">
        <w:rPr>
          <w:rFonts w:ascii="Bookman Old Style" w:hAnsi="Bookman Old Style" w:cs="Bookman Old Style"/>
        </w:rPr>
        <w:t>RENTER</w:t>
      </w:r>
      <w:r w:rsidR="003839FA" w:rsidRPr="0099766E">
        <w:rPr>
          <w:rFonts w:ascii="Bookman Old Style" w:hAnsi="Bookman Old Style" w:cs="Bookman Old Style"/>
        </w:rPr>
        <w:t>.  A</w:t>
      </w:r>
      <w:r w:rsidRPr="0099766E">
        <w:rPr>
          <w:rFonts w:ascii="Bookman Old Style" w:hAnsi="Bookman Old Style" w:cs="Bookman Old Style"/>
        </w:rPr>
        <w:t>ny prior understanding or representation of any kind preceding the date of this agreement shall not be binding upon either party except to the extent incorporated in this agreement.</w:t>
      </w:r>
    </w:p>
    <w:p w14:paraId="167808DB" w14:textId="77777777" w:rsidR="0099766E" w:rsidRPr="0099766E" w:rsidRDefault="0099766E" w:rsidP="0099766E">
      <w:pPr>
        <w:tabs>
          <w:tab w:val="left" w:pos="720"/>
        </w:tabs>
        <w:autoSpaceDE w:val="0"/>
        <w:autoSpaceDN w:val="0"/>
        <w:adjustRightInd w:val="0"/>
        <w:spacing w:after="0" w:line="240" w:lineRule="auto"/>
        <w:rPr>
          <w:rFonts w:ascii="Bookman Old Style" w:hAnsi="Bookman Old Style" w:cs="Bookman Old Style"/>
        </w:rPr>
      </w:pPr>
    </w:p>
    <w:p w14:paraId="2D3A9B06" w14:textId="7A84D94B" w:rsidR="0099766E" w:rsidRPr="0099766E" w:rsidRDefault="0099766E" w:rsidP="0099766E">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Signatures:</w:t>
      </w:r>
    </w:p>
    <w:p w14:paraId="4649EBD3" w14:textId="77777777" w:rsidR="00C92308" w:rsidRPr="00A928B9" w:rsidRDefault="00C92308" w:rsidP="00C92308">
      <w:pPr>
        <w:autoSpaceDE w:val="0"/>
        <w:autoSpaceDN w:val="0"/>
        <w:adjustRightInd w:val="0"/>
        <w:spacing w:after="0" w:line="240" w:lineRule="auto"/>
        <w:rPr>
          <w:rFonts w:ascii="Bookman Old Style" w:hAnsi="Bookman Old Style" w:cs="Bookman Old Style"/>
        </w:rPr>
      </w:pPr>
    </w:p>
    <w:p w14:paraId="0CDC2681" w14:textId="77777777" w:rsidR="003839FA" w:rsidRPr="003839FA" w:rsidRDefault="003839FA" w:rsidP="003839FA">
      <w:pPr>
        <w:spacing w:after="0" w:line="240" w:lineRule="auto"/>
        <w:ind w:left="3600" w:firstLine="720"/>
        <w:rPr>
          <w:rFonts w:ascii="Bookman Old Style" w:eastAsia="Bookman Old Style" w:hAnsi="Bookman Old Style" w:cs="Arial"/>
          <w:color w:val="000000"/>
        </w:rPr>
      </w:pPr>
      <w:r w:rsidRPr="003839FA">
        <w:rPr>
          <w:rFonts w:ascii="Bookman Old Style" w:eastAsia="Bookman Old Style" w:hAnsi="Bookman Old Style" w:cs="Arial"/>
          <w:color w:val="000000"/>
        </w:rPr>
        <w:t>BOARD OF COUNTY COMMISSIONERS</w:t>
      </w:r>
    </w:p>
    <w:p w14:paraId="74BDCA6C" w14:textId="77777777" w:rsidR="003839FA" w:rsidRPr="003839FA" w:rsidRDefault="003839FA" w:rsidP="003839FA">
      <w:pPr>
        <w:spacing w:after="0" w:line="240" w:lineRule="auto"/>
        <w:ind w:left="3600" w:firstLine="720"/>
        <w:rPr>
          <w:rFonts w:ascii="Bookman Old Style" w:eastAsia="Bookman Old Style" w:hAnsi="Bookman Old Style" w:cs="Arial"/>
          <w:color w:val="000000"/>
        </w:rPr>
      </w:pPr>
      <w:r w:rsidRPr="003839FA">
        <w:rPr>
          <w:rFonts w:ascii="Bookman Old Style" w:eastAsia="Bookman Old Style" w:hAnsi="Bookman Old Style" w:cs="Arial"/>
          <w:color w:val="000000"/>
        </w:rPr>
        <w:t>OF WEBER COUNTY</w:t>
      </w:r>
    </w:p>
    <w:p w14:paraId="300B8DD7" w14:textId="77777777" w:rsidR="003839FA" w:rsidRPr="003839FA" w:rsidRDefault="003839FA" w:rsidP="003839FA">
      <w:pPr>
        <w:spacing w:after="0" w:line="240" w:lineRule="auto"/>
        <w:rPr>
          <w:rFonts w:ascii="Bookman Old Style" w:eastAsia="Bookman Old Style" w:hAnsi="Bookman Old Style" w:cs="Arial"/>
          <w:color w:val="000000"/>
        </w:rPr>
      </w:pPr>
    </w:p>
    <w:p w14:paraId="464D4DA4" w14:textId="77777777" w:rsidR="003839FA" w:rsidRPr="003839FA" w:rsidRDefault="003839FA" w:rsidP="003839FA">
      <w:pPr>
        <w:spacing w:after="0" w:line="240" w:lineRule="auto"/>
        <w:ind w:left="3600" w:firstLine="720"/>
        <w:rPr>
          <w:rFonts w:ascii="Bookman Old Style" w:eastAsia="Times New Roman" w:hAnsi="Bookman Old Style" w:cs="Arial"/>
          <w:color w:val="000000"/>
        </w:rPr>
      </w:pPr>
      <w:r w:rsidRPr="003839FA">
        <w:rPr>
          <w:rFonts w:ascii="Bookman Old Style" w:eastAsia="Bookman Old Style" w:hAnsi="Bookman Old Style" w:cs="Arial"/>
          <w:color w:val="000000"/>
        </w:rPr>
        <w:t>By____________________________________</w:t>
      </w:r>
    </w:p>
    <w:p w14:paraId="1EA872EF" w14:textId="1181E163" w:rsidR="003839FA" w:rsidRPr="003839FA" w:rsidRDefault="003839FA" w:rsidP="003839FA">
      <w:pPr>
        <w:spacing w:after="0" w:line="240" w:lineRule="auto"/>
        <w:rPr>
          <w:rFonts w:ascii="Bookman Old Style" w:eastAsia="Times New Roman" w:hAnsi="Bookman Old Style" w:cs="Arial"/>
          <w:color w:val="000000"/>
        </w:rPr>
      </w:pPr>
      <w:r w:rsidRPr="003839FA">
        <w:rPr>
          <w:rFonts w:ascii="Bookman Old Style" w:eastAsia="Times New Roman" w:hAnsi="Bookman Old Style" w:cs="Arial"/>
          <w:color w:val="000000"/>
        </w:rPr>
        <w:t xml:space="preserve">          </w:t>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t xml:space="preserve">          </w:t>
      </w:r>
      <w:r w:rsidR="00AA24F8">
        <w:rPr>
          <w:rFonts w:ascii="Bookman Old Style" w:eastAsia="Times New Roman" w:hAnsi="Bookman Old Style" w:cs="Arial"/>
          <w:color w:val="000000"/>
        </w:rPr>
        <w:t xml:space="preserve">Gage </w:t>
      </w:r>
      <w:proofErr w:type="spellStart"/>
      <w:r w:rsidR="00AA24F8">
        <w:rPr>
          <w:rFonts w:ascii="Bookman Old Style" w:eastAsia="Times New Roman" w:hAnsi="Bookman Old Style" w:cs="Arial"/>
          <w:color w:val="000000"/>
        </w:rPr>
        <w:t>Froerer</w:t>
      </w:r>
      <w:bookmarkStart w:id="0" w:name="_GoBack"/>
      <w:bookmarkEnd w:id="0"/>
      <w:proofErr w:type="spellEnd"/>
      <w:r w:rsidRPr="003839FA">
        <w:rPr>
          <w:rFonts w:ascii="Bookman Old Style" w:eastAsia="Times New Roman" w:hAnsi="Bookman Old Style" w:cs="Arial"/>
          <w:color w:val="000000"/>
        </w:rPr>
        <w:t>, Chair</w:t>
      </w:r>
    </w:p>
    <w:p w14:paraId="3F4DF2F2" w14:textId="77777777" w:rsidR="003839FA" w:rsidRPr="003839FA" w:rsidRDefault="003839FA" w:rsidP="003839FA">
      <w:pPr>
        <w:spacing w:after="0" w:line="240" w:lineRule="auto"/>
        <w:rPr>
          <w:rFonts w:ascii="Bookman Old Style" w:eastAsia="Times New Roman" w:hAnsi="Bookman Old Style" w:cs="Arial"/>
          <w:color w:val="000000"/>
        </w:rPr>
      </w:pPr>
    </w:p>
    <w:p w14:paraId="2C6E09A1" w14:textId="77777777" w:rsidR="003839FA" w:rsidRPr="003839FA" w:rsidRDefault="003839FA" w:rsidP="003839FA">
      <w:pPr>
        <w:spacing w:after="0" w:line="240" w:lineRule="auto"/>
        <w:rPr>
          <w:rFonts w:ascii="Bookman Old Style" w:eastAsia="Times New Roman" w:hAnsi="Bookman Old Style" w:cs="Arial"/>
          <w:color w:val="000000"/>
        </w:rPr>
      </w:pP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t>Date _________________________________</w:t>
      </w:r>
    </w:p>
    <w:p w14:paraId="46D177AD" w14:textId="77777777" w:rsidR="003839FA" w:rsidRPr="003839FA" w:rsidRDefault="003839FA" w:rsidP="003839FA">
      <w:pPr>
        <w:spacing w:after="0" w:line="240" w:lineRule="auto"/>
        <w:rPr>
          <w:rFonts w:ascii="Bookman Old Style" w:eastAsia="Bookman Old Style" w:hAnsi="Bookman Old Style" w:cs="Arial"/>
          <w:color w:val="000000"/>
        </w:rPr>
      </w:pPr>
      <w:r w:rsidRPr="003839FA">
        <w:rPr>
          <w:rFonts w:ascii="Bookman Old Style" w:eastAsia="Bookman Old Style" w:hAnsi="Bookman Old Style" w:cs="Arial"/>
          <w:color w:val="000000"/>
        </w:rPr>
        <w:t>ATTEST:</w:t>
      </w:r>
    </w:p>
    <w:p w14:paraId="6CE8FF70" w14:textId="77777777" w:rsidR="003839FA" w:rsidRPr="003839FA" w:rsidRDefault="003839FA" w:rsidP="003839FA">
      <w:pPr>
        <w:spacing w:after="0" w:line="240" w:lineRule="auto"/>
        <w:rPr>
          <w:rFonts w:ascii="Bookman Old Style" w:eastAsia="Bookman Old Style" w:hAnsi="Bookman Old Style" w:cs="Arial"/>
          <w:color w:val="000000"/>
        </w:rPr>
      </w:pPr>
    </w:p>
    <w:p w14:paraId="419C527D" w14:textId="77777777" w:rsidR="003839FA" w:rsidRPr="003839FA" w:rsidRDefault="003839FA" w:rsidP="003839FA">
      <w:pPr>
        <w:spacing w:after="0" w:line="240" w:lineRule="auto"/>
        <w:rPr>
          <w:rFonts w:ascii="Bookman Old Style" w:eastAsia="Bookman Old Style" w:hAnsi="Bookman Old Style" w:cs="Arial"/>
          <w:color w:val="000000"/>
        </w:rPr>
      </w:pPr>
      <w:r w:rsidRPr="003839FA">
        <w:rPr>
          <w:rFonts w:ascii="Bookman Old Style" w:eastAsia="Bookman Old Style" w:hAnsi="Bookman Old Style" w:cs="Arial"/>
          <w:color w:val="000000"/>
        </w:rPr>
        <w:t>________________________________________</w:t>
      </w:r>
    </w:p>
    <w:p w14:paraId="25156758" w14:textId="77777777" w:rsidR="003839FA" w:rsidRPr="003839FA" w:rsidRDefault="003839FA" w:rsidP="003839FA">
      <w:pPr>
        <w:spacing w:after="0" w:line="240" w:lineRule="auto"/>
        <w:rPr>
          <w:rFonts w:ascii="Bookman Old Style" w:eastAsia="Bookman Old Style" w:hAnsi="Bookman Old Style" w:cs="Arial"/>
          <w:color w:val="000000"/>
        </w:rPr>
      </w:pPr>
      <w:r w:rsidRPr="003839FA">
        <w:rPr>
          <w:rFonts w:ascii="Bookman Old Style" w:eastAsia="Bookman Old Style" w:hAnsi="Bookman Old Style" w:cs="Arial"/>
          <w:color w:val="000000"/>
        </w:rPr>
        <w:t>Ricky Hatch, CPA</w:t>
      </w:r>
    </w:p>
    <w:p w14:paraId="412A5DF4" w14:textId="77777777" w:rsidR="003839FA" w:rsidRDefault="003839FA" w:rsidP="003839FA">
      <w:pPr>
        <w:spacing w:after="0" w:line="240" w:lineRule="auto"/>
        <w:rPr>
          <w:rFonts w:ascii="Bookman Old Style" w:eastAsia="Bookman Old Style" w:hAnsi="Bookman Old Style" w:cs="Arial"/>
          <w:color w:val="000000"/>
        </w:rPr>
      </w:pPr>
      <w:r w:rsidRPr="003839FA">
        <w:rPr>
          <w:rFonts w:ascii="Bookman Old Style" w:eastAsia="Bookman Old Style" w:hAnsi="Bookman Old Style" w:cs="Arial"/>
          <w:color w:val="000000"/>
        </w:rPr>
        <w:t>Weber County Clerk/Auditor</w:t>
      </w:r>
    </w:p>
    <w:p w14:paraId="27F3EDC0" w14:textId="77777777" w:rsidR="003839FA" w:rsidRDefault="003839FA" w:rsidP="003839FA">
      <w:pPr>
        <w:spacing w:after="0" w:line="240" w:lineRule="auto"/>
        <w:ind w:left="3600" w:firstLine="720"/>
        <w:rPr>
          <w:rFonts w:ascii="Bookman Old Style" w:eastAsia="Times New Roman" w:hAnsi="Bookman Old Style" w:cs="Arial"/>
          <w:color w:val="000000"/>
        </w:rPr>
      </w:pPr>
      <w:r>
        <w:rPr>
          <w:rFonts w:ascii="Bookman Old Style" w:eastAsia="Times New Roman" w:hAnsi="Bookman Old Style" w:cs="Arial"/>
          <w:color w:val="000000"/>
        </w:rPr>
        <w:t>______________________________________</w:t>
      </w:r>
    </w:p>
    <w:p w14:paraId="53F4ADCC" w14:textId="77FA3DE8" w:rsidR="003839FA" w:rsidRPr="003839FA" w:rsidRDefault="00A259A4" w:rsidP="003839FA">
      <w:pPr>
        <w:spacing w:after="0" w:line="240" w:lineRule="auto"/>
        <w:ind w:left="3600" w:firstLine="720"/>
        <w:rPr>
          <w:rFonts w:ascii="Bookman Old Style" w:eastAsia="Times New Roman" w:hAnsi="Bookman Old Style" w:cs="Arial"/>
          <w:b/>
          <w:i/>
          <w:color w:val="000000"/>
        </w:rPr>
      </w:pPr>
      <w:r>
        <w:rPr>
          <w:rFonts w:ascii="Bookman Old Style" w:eastAsia="Times New Roman" w:hAnsi="Bookman Old Style" w:cs="Arial"/>
          <w:color w:val="000000"/>
        </w:rPr>
        <w:t>RENTER</w:t>
      </w:r>
      <w:r w:rsidR="003839FA" w:rsidRPr="003839FA">
        <w:rPr>
          <w:rFonts w:ascii="Bookman Old Style" w:eastAsia="Times New Roman" w:hAnsi="Bookman Old Style" w:cs="Arial"/>
          <w:color w:val="000000"/>
        </w:rPr>
        <w:t xml:space="preserve">            </w:t>
      </w:r>
    </w:p>
    <w:p w14:paraId="6CBC5D26" w14:textId="77777777" w:rsidR="003839FA" w:rsidRPr="003839FA" w:rsidRDefault="003839FA" w:rsidP="003839FA">
      <w:pPr>
        <w:spacing w:after="0" w:line="240" w:lineRule="auto"/>
        <w:ind w:firstLine="720"/>
        <w:rPr>
          <w:rFonts w:ascii="Bookman Old Style" w:eastAsia="Times New Roman" w:hAnsi="Bookman Old Style" w:cs="Arial"/>
          <w:b/>
          <w:color w:val="000000"/>
        </w:rPr>
      </w:pP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b/>
          <w:color w:val="000000"/>
        </w:rPr>
        <w:tab/>
      </w:r>
      <w:r w:rsidRPr="003839FA">
        <w:rPr>
          <w:rFonts w:ascii="Bookman Old Style" w:eastAsia="Times New Roman" w:hAnsi="Bookman Old Style" w:cs="Arial"/>
          <w:b/>
          <w:color w:val="000000"/>
        </w:rPr>
        <w:tab/>
        <w:t xml:space="preserve">   </w:t>
      </w:r>
    </w:p>
    <w:p w14:paraId="114E662E" w14:textId="77777777" w:rsidR="003839FA" w:rsidRPr="003839FA" w:rsidRDefault="003839FA" w:rsidP="003839FA">
      <w:pPr>
        <w:spacing w:after="0" w:line="240" w:lineRule="auto"/>
        <w:ind w:left="3600" w:firstLine="720"/>
        <w:rPr>
          <w:rFonts w:ascii="Bookman Old Style" w:eastAsia="Times New Roman" w:hAnsi="Bookman Old Style" w:cs="Arial"/>
          <w:color w:val="000000"/>
        </w:rPr>
      </w:pPr>
      <w:r w:rsidRPr="003839FA">
        <w:rPr>
          <w:rFonts w:ascii="Bookman Old Style" w:eastAsia="Bookman Old Style" w:hAnsi="Bookman Old Style" w:cs="Arial"/>
          <w:color w:val="000000"/>
        </w:rPr>
        <w:t>By____________________________________</w:t>
      </w:r>
    </w:p>
    <w:p w14:paraId="07B2B16E" w14:textId="77777777" w:rsidR="003839FA" w:rsidRPr="003839FA" w:rsidRDefault="003839FA" w:rsidP="003839FA">
      <w:pPr>
        <w:spacing w:after="0" w:line="240" w:lineRule="auto"/>
        <w:rPr>
          <w:rFonts w:ascii="Bookman Old Style" w:eastAsia="Times New Roman" w:hAnsi="Bookman Old Style" w:cs="Arial"/>
          <w:color w:val="000000"/>
        </w:rPr>
      </w:pPr>
    </w:p>
    <w:p w14:paraId="6D4D7DB5" w14:textId="77777777" w:rsidR="003839FA" w:rsidRPr="003839FA" w:rsidRDefault="003839FA" w:rsidP="003839FA">
      <w:pPr>
        <w:spacing w:after="0" w:line="240" w:lineRule="auto"/>
        <w:rPr>
          <w:rFonts w:ascii="Bookman Old Style" w:eastAsia="Times New Roman" w:hAnsi="Bookman Old Style" w:cs="Arial"/>
          <w:color w:val="000000"/>
        </w:rPr>
      </w:pPr>
    </w:p>
    <w:p w14:paraId="0A4C5D1C" w14:textId="18CE129A" w:rsidR="00C92308" w:rsidRPr="00686D55" w:rsidRDefault="003839FA" w:rsidP="00686D55">
      <w:pPr>
        <w:spacing w:after="0" w:line="240" w:lineRule="auto"/>
        <w:rPr>
          <w:rFonts w:ascii="Bookman Old Style" w:eastAsia="Times New Roman" w:hAnsi="Bookman Old Style" w:cs="Arial"/>
          <w:color w:val="000000"/>
        </w:rPr>
      </w:pP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r>
      <w:r w:rsidRPr="003839FA">
        <w:rPr>
          <w:rFonts w:ascii="Bookman Old Style" w:eastAsia="Times New Roman" w:hAnsi="Bookman Old Style" w:cs="Arial"/>
          <w:color w:val="000000"/>
        </w:rPr>
        <w:tab/>
        <w:t>Date _________________________________</w:t>
      </w:r>
    </w:p>
    <w:sectPr w:rsidR="00C92308" w:rsidRPr="00686D55" w:rsidSect="00C92308">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7AAB" w14:textId="77777777" w:rsidR="00915F78" w:rsidRDefault="00915F78" w:rsidP="003839FA">
      <w:pPr>
        <w:spacing w:after="0" w:line="240" w:lineRule="auto"/>
      </w:pPr>
      <w:r>
        <w:separator/>
      </w:r>
    </w:p>
  </w:endnote>
  <w:endnote w:type="continuationSeparator" w:id="0">
    <w:p w14:paraId="14097E8A" w14:textId="77777777" w:rsidR="00915F78" w:rsidRDefault="00915F78" w:rsidP="0038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443A" w14:textId="77777777" w:rsidR="003839FA" w:rsidRDefault="003839FA" w:rsidP="003839FA">
    <w:pPr>
      <w:pStyle w:val="Footer"/>
      <w:jc w:val="right"/>
    </w:pPr>
    <w:r>
      <w:t xml:space="preserve">Event </w:t>
    </w:r>
    <w:r w:rsidR="00FA66BA">
      <w:t>License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A756" w14:textId="77777777" w:rsidR="00915F78" w:rsidRDefault="00915F78" w:rsidP="003839FA">
      <w:pPr>
        <w:spacing w:after="0" w:line="240" w:lineRule="auto"/>
      </w:pPr>
      <w:r>
        <w:separator/>
      </w:r>
    </w:p>
  </w:footnote>
  <w:footnote w:type="continuationSeparator" w:id="0">
    <w:p w14:paraId="31F6F757" w14:textId="77777777" w:rsidR="00915F78" w:rsidRDefault="00915F78" w:rsidP="00383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C"/>
    <w:multiLevelType w:val="multilevel"/>
    <w:tmpl w:val="0000088F"/>
    <w:lvl w:ilvl="0">
      <w:start w:val="17"/>
      <w:numFmt w:val="decimal"/>
      <w:lvlText w:val="%1"/>
      <w:lvlJc w:val="left"/>
      <w:pPr>
        <w:ind w:left="840" w:hanging="720"/>
      </w:pPr>
    </w:lvl>
    <w:lvl w:ilvl="1">
      <w:start w:val="1"/>
      <w:numFmt w:val="decimal"/>
      <w:lvlText w:val="%1.%2"/>
      <w:lvlJc w:val="left"/>
      <w:pPr>
        <w:ind w:left="840" w:hanging="720"/>
      </w:pPr>
      <w:rPr>
        <w:rFonts w:ascii="Arial" w:hAnsi="Arial" w:cs="Arial"/>
        <w:b w:val="0"/>
        <w:bCs w:val="0"/>
        <w:spacing w:val="1"/>
        <w:w w:val="99"/>
        <w:sz w:val="24"/>
        <w:szCs w:val="24"/>
      </w:rPr>
    </w:lvl>
    <w:lvl w:ilvl="2">
      <w:start w:val="1"/>
      <w:numFmt w:val="lowerLetter"/>
      <w:lvlText w:val="(%3)"/>
      <w:lvlJc w:val="left"/>
      <w:pPr>
        <w:ind w:left="1539" w:hanging="720"/>
      </w:pPr>
      <w:rPr>
        <w:rFonts w:ascii="Arial" w:hAnsi="Arial" w:cs="Arial"/>
        <w:b w:val="0"/>
        <w:bCs w:val="0"/>
        <w:spacing w:val="1"/>
        <w:w w:val="99"/>
        <w:sz w:val="24"/>
        <w:szCs w:val="24"/>
      </w:rPr>
    </w:lvl>
    <w:lvl w:ilvl="3">
      <w:numFmt w:val="bullet"/>
      <w:lvlText w:val="•"/>
      <w:lvlJc w:val="left"/>
      <w:pPr>
        <w:ind w:left="3326" w:hanging="720"/>
      </w:pPr>
    </w:lvl>
    <w:lvl w:ilvl="4">
      <w:numFmt w:val="bullet"/>
      <w:lvlText w:val="•"/>
      <w:lvlJc w:val="left"/>
      <w:pPr>
        <w:ind w:left="4220" w:hanging="720"/>
      </w:pPr>
    </w:lvl>
    <w:lvl w:ilvl="5">
      <w:numFmt w:val="bullet"/>
      <w:lvlText w:val="•"/>
      <w:lvlJc w:val="left"/>
      <w:pPr>
        <w:ind w:left="5113" w:hanging="720"/>
      </w:pPr>
    </w:lvl>
    <w:lvl w:ilvl="6">
      <w:numFmt w:val="bullet"/>
      <w:lvlText w:val="•"/>
      <w:lvlJc w:val="left"/>
      <w:pPr>
        <w:ind w:left="6006" w:hanging="720"/>
      </w:pPr>
    </w:lvl>
    <w:lvl w:ilvl="7">
      <w:numFmt w:val="bullet"/>
      <w:lvlText w:val="•"/>
      <w:lvlJc w:val="left"/>
      <w:pPr>
        <w:ind w:left="6900" w:hanging="720"/>
      </w:pPr>
    </w:lvl>
    <w:lvl w:ilvl="8">
      <w:numFmt w:val="bullet"/>
      <w:lvlText w:val="•"/>
      <w:lvlJc w:val="left"/>
      <w:pPr>
        <w:ind w:left="7793" w:hanging="720"/>
      </w:pPr>
    </w:lvl>
  </w:abstractNum>
  <w:abstractNum w:abstractNumId="1" w15:restartNumberingAfterBreak="0">
    <w:nsid w:val="05FB18E9"/>
    <w:multiLevelType w:val="hybridMultilevel"/>
    <w:tmpl w:val="5FE6716E"/>
    <w:lvl w:ilvl="0" w:tplc="56B24B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F6DB3"/>
    <w:multiLevelType w:val="hybridMultilevel"/>
    <w:tmpl w:val="E9B8EA66"/>
    <w:lvl w:ilvl="0" w:tplc="6D8637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5534"/>
    <w:multiLevelType w:val="multilevel"/>
    <w:tmpl w:val="98EE7A68"/>
    <w:numStyleLink w:val="Style1"/>
  </w:abstractNum>
  <w:abstractNum w:abstractNumId="4" w15:restartNumberingAfterBreak="0">
    <w:nsid w:val="11EE7EF0"/>
    <w:multiLevelType w:val="multilevel"/>
    <w:tmpl w:val="A7A0494A"/>
    <w:numStyleLink w:val="Style2"/>
  </w:abstractNum>
  <w:abstractNum w:abstractNumId="5" w15:restartNumberingAfterBreak="0">
    <w:nsid w:val="236B7A9C"/>
    <w:multiLevelType w:val="multilevel"/>
    <w:tmpl w:val="98EE7A68"/>
    <w:numStyleLink w:val="Style1"/>
  </w:abstractNum>
  <w:abstractNum w:abstractNumId="6" w15:restartNumberingAfterBreak="0">
    <w:nsid w:val="33341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681AA2"/>
    <w:multiLevelType w:val="multilevel"/>
    <w:tmpl w:val="A7A0494A"/>
    <w:styleLink w:val="Style2"/>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8" w15:restartNumberingAfterBreak="0">
    <w:nsid w:val="5FA33443"/>
    <w:multiLevelType w:val="multilevel"/>
    <w:tmpl w:val="98EE7A68"/>
    <w:styleLink w:val="Style1"/>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9" w15:restartNumberingAfterBreak="0">
    <w:nsid w:val="7A4C7F36"/>
    <w:multiLevelType w:val="multilevel"/>
    <w:tmpl w:val="E9B8EA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9"/>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08"/>
    <w:rsid w:val="00020E5D"/>
    <w:rsid w:val="001C7B76"/>
    <w:rsid w:val="0028043B"/>
    <w:rsid w:val="002826AE"/>
    <w:rsid w:val="002A07C7"/>
    <w:rsid w:val="002A0900"/>
    <w:rsid w:val="002A5424"/>
    <w:rsid w:val="002D0C99"/>
    <w:rsid w:val="0030770A"/>
    <w:rsid w:val="003839FA"/>
    <w:rsid w:val="00407BAE"/>
    <w:rsid w:val="00417227"/>
    <w:rsid w:val="00442D56"/>
    <w:rsid w:val="00460032"/>
    <w:rsid w:val="0047635F"/>
    <w:rsid w:val="005B491B"/>
    <w:rsid w:val="00611E73"/>
    <w:rsid w:val="00686D55"/>
    <w:rsid w:val="0069757E"/>
    <w:rsid w:val="00697605"/>
    <w:rsid w:val="00787493"/>
    <w:rsid w:val="007C39B5"/>
    <w:rsid w:val="007E5D4E"/>
    <w:rsid w:val="008070FD"/>
    <w:rsid w:val="00877280"/>
    <w:rsid w:val="00915F78"/>
    <w:rsid w:val="0099766E"/>
    <w:rsid w:val="009A157C"/>
    <w:rsid w:val="009A1F51"/>
    <w:rsid w:val="009B484A"/>
    <w:rsid w:val="009F7BA7"/>
    <w:rsid w:val="00A010B7"/>
    <w:rsid w:val="00A259A4"/>
    <w:rsid w:val="00A928B9"/>
    <w:rsid w:val="00AA24F8"/>
    <w:rsid w:val="00AD1624"/>
    <w:rsid w:val="00AD2332"/>
    <w:rsid w:val="00B532DF"/>
    <w:rsid w:val="00B90B51"/>
    <w:rsid w:val="00C11D0E"/>
    <w:rsid w:val="00C6785E"/>
    <w:rsid w:val="00C92308"/>
    <w:rsid w:val="00CF190A"/>
    <w:rsid w:val="00D24AB9"/>
    <w:rsid w:val="00D942D9"/>
    <w:rsid w:val="00DC018E"/>
    <w:rsid w:val="00DE4A09"/>
    <w:rsid w:val="00E11337"/>
    <w:rsid w:val="00EC71BD"/>
    <w:rsid w:val="00F1698C"/>
    <w:rsid w:val="00FA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12A2"/>
  <w15:chartTrackingRefBased/>
  <w15:docId w15:val="{46C03DC9-E407-49EE-BED5-F47B6BC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18E"/>
    <w:pPr>
      <w:ind w:left="720"/>
      <w:contextualSpacing/>
    </w:pPr>
  </w:style>
  <w:style w:type="numbering" w:customStyle="1" w:styleId="Style1">
    <w:name w:val="Style1"/>
    <w:uiPriority w:val="99"/>
    <w:rsid w:val="00D942D9"/>
    <w:pPr>
      <w:numPr>
        <w:numId w:val="3"/>
      </w:numPr>
    </w:pPr>
  </w:style>
  <w:style w:type="numbering" w:customStyle="1" w:styleId="Style2">
    <w:name w:val="Style2"/>
    <w:uiPriority w:val="99"/>
    <w:rsid w:val="00CF190A"/>
    <w:pPr>
      <w:numPr>
        <w:numId w:val="5"/>
      </w:numPr>
    </w:pPr>
  </w:style>
  <w:style w:type="character" w:styleId="CommentReference">
    <w:name w:val="annotation reference"/>
    <w:basedOn w:val="DefaultParagraphFont"/>
    <w:uiPriority w:val="99"/>
    <w:semiHidden/>
    <w:unhideWhenUsed/>
    <w:rsid w:val="003839FA"/>
    <w:rPr>
      <w:sz w:val="16"/>
      <w:szCs w:val="16"/>
    </w:rPr>
  </w:style>
  <w:style w:type="paragraph" w:styleId="CommentText">
    <w:name w:val="annotation text"/>
    <w:basedOn w:val="Normal"/>
    <w:link w:val="CommentTextChar"/>
    <w:uiPriority w:val="99"/>
    <w:semiHidden/>
    <w:unhideWhenUsed/>
    <w:rsid w:val="003839FA"/>
    <w:pPr>
      <w:spacing w:line="240" w:lineRule="auto"/>
    </w:pPr>
    <w:rPr>
      <w:sz w:val="20"/>
      <w:szCs w:val="20"/>
    </w:rPr>
  </w:style>
  <w:style w:type="character" w:customStyle="1" w:styleId="CommentTextChar">
    <w:name w:val="Comment Text Char"/>
    <w:basedOn w:val="DefaultParagraphFont"/>
    <w:link w:val="CommentText"/>
    <w:uiPriority w:val="99"/>
    <w:semiHidden/>
    <w:rsid w:val="003839FA"/>
    <w:rPr>
      <w:sz w:val="20"/>
      <w:szCs w:val="20"/>
    </w:rPr>
  </w:style>
  <w:style w:type="paragraph" w:styleId="CommentSubject">
    <w:name w:val="annotation subject"/>
    <w:basedOn w:val="CommentText"/>
    <w:next w:val="CommentText"/>
    <w:link w:val="CommentSubjectChar"/>
    <w:uiPriority w:val="99"/>
    <w:semiHidden/>
    <w:unhideWhenUsed/>
    <w:rsid w:val="003839FA"/>
    <w:rPr>
      <w:b/>
      <w:bCs/>
    </w:rPr>
  </w:style>
  <w:style w:type="character" w:customStyle="1" w:styleId="CommentSubjectChar">
    <w:name w:val="Comment Subject Char"/>
    <w:basedOn w:val="CommentTextChar"/>
    <w:link w:val="CommentSubject"/>
    <w:uiPriority w:val="99"/>
    <w:semiHidden/>
    <w:rsid w:val="003839FA"/>
    <w:rPr>
      <w:b/>
      <w:bCs/>
      <w:sz w:val="20"/>
      <w:szCs w:val="20"/>
    </w:rPr>
  </w:style>
  <w:style w:type="paragraph" w:styleId="BalloonText">
    <w:name w:val="Balloon Text"/>
    <w:basedOn w:val="Normal"/>
    <w:link w:val="BalloonTextChar"/>
    <w:uiPriority w:val="99"/>
    <w:semiHidden/>
    <w:unhideWhenUsed/>
    <w:rsid w:val="00383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A"/>
    <w:rPr>
      <w:rFonts w:ascii="Segoe UI" w:hAnsi="Segoe UI" w:cs="Segoe UI"/>
      <w:sz w:val="18"/>
      <w:szCs w:val="18"/>
    </w:rPr>
  </w:style>
  <w:style w:type="paragraph" w:styleId="Header">
    <w:name w:val="header"/>
    <w:basedOn w:val="Normal"/>
    <w:link w:val="HeaderChar"/>
    <w:uiPriority w:val="99"/>
    <w:unhideWhenUsed/>
    <w:rsid w:val="0038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FA"/>
  </w:style>
  <w:style w:type="paragraph" w:styleId="Footer">
    <w:name w:val="footer"/>
    <w:basedOn w:val="Normal"/>
    <w:link w:val="FooterChar"/>
    <w:uiPriority w:val="99"/>
    <w:unhideWhenUsed/>
    <w:rsid w:val="0038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Tidwell, Ronna</cp:lastModifiedBy>
  <cp:revision>2</cp:revision>
  <cp:lastPrinted>2023-12-04T17:13:00Z</cp:lastPrinted>
  <dcterms:created xsi:type="dcterms:W3CDTF">2023-12-04T17:14:00Z</dcterms:created>
  <dcterms:modified xsi:type="dcterms:W3CDTF">2023-12-04T17:14:00Z</dcterms:modified>
</cp:coreProperties>
</file>